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DC" w:rsidRDefault="00B672DC" w:rsidP="00F73AC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B672DC" w:rsidRDefault="00B672DC" w:rsidP="00F73AC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  <w:r w:rsidRPr="00B672DC">
        <w:rPr>
          <w:rFonts w:ascii="Times New Roman" w:eastAsia="Times New Roman" w:hAnsi="Times New Roman"/>
          <w:b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Pictures\2025-08-2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DC" w:rsidRDefault="00B672DC" w:rsidP="00F73AC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B672DC" w:rsidRDefault="00B672DC" w:rsidP="00F73AC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B551B8" w:rsidRPr="006F31CB" w:rsidRDefault="00B551B8" w:rsidP="00B551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72DC" w:rsidRDefault="00B672DC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D6C3D">
        <w:rPr>
          <w:rFonts w:ascii="Times New Roman" w:hAnsi="Times New Roman" w:cs="Times New Roman"/>
          <w:b/>
          <w:sz w:val="26"/>
          <w:szCs w:val="26"/>
        </w:rPr>
        <w:lastRenderedPageBreak/>
        <w:t>Раздел № 1. ОСНОВНЫЕ ХАРАКТЕРИСТИКИ ПРОГРАММЫ</w:t>
      </w:r>
    </w:p>
    <w:p w:rsidR="00B551B8" w:rsidRPr="00ED6C3D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1.1 Пояснительная записка</w:t>
      </w:r>
    </w:p>
    <w:p w:rsidR="00B551B8" w:rsidRPr="00ED6C3D" w:rsidRDefault="00B551B8" w:rsidP="00B551B8">
      <w:pPr>
        <w:pStyle w:val="a5"/>
        <w:spacing w:before="1"/>
        <w:ind w:right="713" w:firstLine="567"/>
        <w:jc w:val="both"/>
        <w:rPr>
          <w:sz w:val="26"/>
          <w:szCs w:val="26"/>
        </w:rPr>
      </w:pPr>
      <w:r w:rsidRPr="00ED6C3D">
        <w:rPr>
          <w:b/>
          <w:bCs/>
          <w:sz w:val="26"/>
          <w:szCs w:val="26"/>
          <w:lang w:eastAsia="ru-RU" w:bidi="ru-RU"/>
        </w:rPr>
        <w:t>Актуальность программы</w:t>
      </w:r>
      <w:r w:rsidRPr="00ED6C3D">
        <w:rPr>
          <w:sz w:val="26"/>
          <w:szCs w:val="26"/>
        </w:rPr>
        <w:t xml:space="preserve"> Современное образование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 xml:space="preserve">ориентировано на усвоение </w:t>
      </w:r>
      <w:proofErr w:type="spellStart"/>
      <w:r w:rsidRPr="00ED6C3D">
        <w:rPr>
          <w:sz w:val="26"/>
          <w:szCs w:val="26"/>
        </w:rPr>
        <w:t>определѐнной</w:t>
      </w:r>
      <w:proofErr w:type="spellEnd"/>
      <w:r w:rsidRPr="00ED6C3D">
        <w:rPr>
          <w:sz w:val="26"/>
          <w:szCs w:val="26"/>
        </w:rPr>
        <w:t xml:space="preserve"> суммы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знаний. Вместе с тем необходимо развивать личность ребенка, его познавательные способности.</w:t>
      </w:r>
      <w:r w:rsidRPr="00ED6C3D">
        <w:rPr>
          <w:spacing w:val="1"/>
          <w:sz w:val="26"/>
          <w:szCs w:val="26"/>
        </w:rPr>
        <w:t xml:space="preserve"> </w:t>
      </w:r>
      <w:proofErr w:type="gramStart"/>
      <w:r w:rsidRPr="00ED6C3D">
        <w:rPr>
          <w:sz w:val="26"/>
          <w:szCs w:val="26"/>
        </w:rPr>
        <w:t>Конструкторы</w:t>
      </w:r>
      <w:r w:rsidRPr="00ED6C3D">
        <w:rPr>
          <w:spacing w:val="1"/>
          <w:sz w:val="26"/>
          <w:szCs w:val="26"/>
        </w:rPr>
        <w:t xml:space="preserve">  </w:t>
      </w:r>
      <w:r w:rsidRPr="00ED6C3D">
        <w:rPr>
          <w:sz w:val="26"/>
          <w:szCs w:val="26"/>
        </w:rPr>
        <w:t>стимулируют</w:t>
      </w:r>
      <w:proofErr w:type="gramEnd"/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практическое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интеллектуальное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развитие</w:t>
      </w:r>
      <w:r w:rsidRPr="00ED6C3D">
        <w:rPr>
          <w:spacing w:val="61"/>
          <w:sz w:val="26"/>
          <w:szCs w:val="26"/>
        </w:rPr>
        <w:t xml:space="preserve"> </w:t>
      </w:r>
      <w:r w:rsidRPr="00ED6C3D">
        <w:rPr>
          <w:sz w:val="26"/>
          <w:szCs w:val="26"/>
        </w:rPr>
        <w:t>детей,</w:t>
      </w:r>
      <w:r w:rsidRPr="00ED6C3D">
        <w:rPr>
          <w:spacing w:val="61"/>
          <w:sz w:val="26"/>
          <w:szCs w:val="26"/>
        </w:rPr>
        <w:t xml:space="preserve"> </w:t>
      </w:r>
      <w:r w:rsidRPr="00ED6C3D">
        <w:rPr>
          <w:sz w:val="26"/>
          <w:szCs w:val="26"/>
        </w:rPr>
        <w:t>не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ограничивают свободу экспериментирования, развивают воображение и навыки общения, помогают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жить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мире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фантазий,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развивают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способность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интерпретации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самовыражению.</w:t>
      </w:r>
      <w:r w:rsidRPr="00ED6C3D">
        <w:rPr>
          <w:spacing w:val="1"/>
          <w:sz w:val="26"/>
          <w:szCs w:val="26"/>
        </w:rPr>
        <w:t xml:space="preserve">  </w:t>
      </w:r>
      <w:r w:rsidRPr="00ED6C3D">
        <w:rPr>
          <w:sz w:val="26"/>
          <w:szCs w:val="26"/>
        </w:rPr>
        <w:t>Конструкторы дают возможность не только собрать игрушку, но и играть с ней. Используя детали не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одного,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двух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более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разных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видов конструкторов,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можно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собрать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неограниченное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количество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вариантов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игрушек,</w:t>
      </w:r>
      <w:r w:rsidRPr="00ED6C3D">
        <w:rPr>
          <w:spacing w:val="-1"/>
          <w:sz w:val="26"/>
          <w:szCs w:val="26"/>
        </w:rPr>
        <w:t xml:space="preserve"> </w:t>
      </w:r>
      <w:r w:rsidRPr="00ED6C3D">
        <w:rPr>
          <w:sz w:val="26"/>
          <w:szCs w:val="26"/>
        </w:rPr>
        <w:t>задающих</w:t>
      </w:r>
      <w:r w:rsidRPr="00ED6C3D">
        <w:rPr>
          <w:spacing w:val="2"/>
          <w:sz w:val="26"/>
          <w:szCs w:val="26"/>
        </w:rPr>
        <w:t xml:space="preserve"> </w:t>
      </w:r>
      <w:r w:rsidRPr="00ED6C3D">
        <w:rPr>
          <w:sz w:val="26"/>
          <w:szCs w:val="26"/>
        </w:rPr>
        <w:t>сюжеты игры.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Направленность программы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техническая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Уровень освоения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базовый</w:t>
      </w:r>
    </w:p>
    <w:p w:rsidR="00B551B8" w:rsidRPr="00ED6C3D" w:rsidRDefault="00B551B8" w:rsidP="00B551B8">
      <w:pPr>
        <w:pStyle w:val="a5"/>
        <w:ind w:right="714" w:firstLine="567"/>
        <w:jc w:val="both"/>
        <w:rPr>
          <w:sz w:val="26"/>
          <w:szCs w:val="26"/>
        </w:rPr>
      </w:pPr>
      <w:r w:rsidRPr="00ED6C3D">
        <w:rPr>
          <w:b/>
          <w:sz w:val="26"/>
          <w:szCs w:val="26"/>
        </w:rPr>
        <w:t>Отличительная особенность</w:t>
      </w:r>
      <w:r w:rsidRPr="00ED6C3D">
        <w:rPr>
          <w:b/>
          <w:spacing w:val="1"/>
          <w:sz w:val="26"/>
          <w:szCs w:val="26"/>
        </w:rPr>
        <w:t xml:space="preserve"> </w:t>
      </w:r>
      <w:r w:rsidRPr="00ED6C3D">
        <w:rPr>
          <w:b/>
          <w:sz w:val="26"/>
          <w:szCs w:val="26"/>
        </w:rPr>
        <w:t>и</w:t>
      </w:r>
      <w:r w:rsidRPr="00ED6C3D">
        <w:rPr>
          <w:b/>
          <w:spacing w:val="1"/>
          <w:sz w:val="26"/>
          <w:szCs w:val="26"/>
        </w:rPr>
        <w:t xml:space="preserve"> </w:t>
      </w:r>
      <w:r w:rsidRPr="00ED6C3D">
        <w:rPr>
          <w:b/>
          <w:sz w:val="26"/>
          <w:szCs w:val="26"/>
        </w:rPr>
        <w:t>новизна программы</w:t>
      </w:r>
      <w:r w:rsidRPr="00ED6C3D">
        <w:rPr>
          <w:sz w:val="26"/>
          <w:szCs w:val="26"/>
        </w:rPr>
        <w:t xml:space="preserve"> Данная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программа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составлена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на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основе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методических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рекомендаций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Е.В.Фешиной</w:t>
      </w:r>
      <w:proofErr w:type="spellEnd"/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«Конструирование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детском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саду»,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«Методический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комплект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заданий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</w:t>
      </w:r>
      <w:r w:rsidRPr="00ED6C3D">
        <w:rPr>
          <w:spacing w:val="60"/>
          <w:sz w:val="26"/>
          <w:szCs w:val="26"/>
        </w:rPr>
        <w:t xml:space="preserve"> </w:t>
      </w:r>
      <w:r w:rsidRPr="00ED6C3D">
        <w:rPr>
          <w:sz w:val="26"/>
          <w:szCs w:val="26"/>
        </w:rPr>
        <w:t>набору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первые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механизмы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Legoeducation</w:t>
      </w:r>
      <w:proofErr w:type="spellEnd"/>
      <w:r w:rsidRPr="00ED6C3D">
        <w:rPr>
          <w:sz w:val="26"/>
          <w:szCs w:val="26"/>
        </w:rPr>
        <w:t xml:space="preserve"> 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выражается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в</w:t>
      </w:r>
      <w:r w:rsidRPr="00ED6C3D">
        <w:rPr>
          <w:spacing w:val="-57"/>
          <w:sz w:val="26"/>
          <w:szCs w:val="26"/>
        </w:rPr>
        <w:t xml:space="preserve"> </w:t>
      </w:r>
      <w:r w:rsidRPr="00ED6C3D">
        <w:rPr>
          <w:sz w:val="26"/>
          <w:szCs w:val="26"/>
        </w:rPr>
        <w:t>реализации задач по развитию творчества и конструктивных навыков через такие формы работы как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игровые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мини-проекты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с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использованием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конструкторов:</w:t>
      </w:r>
      <w:r w:rsidRPr="00ED6C3D">
        <w:rPr>
          <w:spacing w:val="1"/>
          <w:sz w:val="26"/>
          <w:szCs w:val="26"/>
        </w:rPr>
        <w:t xml:space="preserve"> </w:t>
      </w:r>
      <w:proofErr w:type="spellStart"/>
      <w:r w:rsidRPr="00ED6C3D">
        <w:rPr>
          <w:sz w:val="26"/>
          <w:szCs w:val="26"/>
        </w:rPr>
        <w:t>Лего</w:t>
      </w:r>
      <w:proofErr w:type="spellEnd"/>
      <w:r w:rsidRPr="00ED6C3D">
        <w:rPr>
          <w:sz w:val="26"/>
          <w:szCs w:val="26"/>
        </w:rPr>
        <w:t xml:space="preserve">, </w:t>
      </w:r>
      <w:proofErr w:type="spellStart"/>
      <w:r w:rsidRPr="00ED6C3D">
        <w:rPr>
          <w:sz w:val="26"/>
          <w:szCs w:val="26"/>
        </w:rPr>
        <w:t>Тико</w:t>
      </w:r>
      <w:proofErr w:type="spellEnd"/>
      <w:r w:rsidRPr="00ED6C3D">
        <w:rPr>
          <w:sz w:val="26"/>
          <w:szCs w:val="26"/>
        </w:rPr>
        <w:t>- конструктор.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rFonts w:eastAsia="Calibri"/>
          <w:sz w:val="26"/>
          <w:szCs w:val="26"/>
        </w:rPr>
        <w:t xml:space="preserve">Дети воспринимают занятия как игру, и с большим удовольствие погружаются в неё, вместе с тем приобретают важные знания, </w:t>
      </w:r>
      <w:proofErr w:type="gramStart"/>
      <w:r w:rsidRPr="00ED6C3D">
        <w:rPr>
          <w:rFonts w:eastAsia="Calibri"/>
          <w:sz w:val="26"/>
          <w:szCs w:val="26"/>
        </w:rPr>
        <w:t>навыки  творческой</w:t>
      </w:r>
      <w:proofErr w:type="gramEnd"/>
      <w:r w:rsidRPr="00ED6C3D">
        <w:rPr>
          <w:rFonts w:eastAsia="Calibri"/>
          <w:sz w:val="26"/>
          <w:szCs w:val="26"/>
        </w:rPr>
        <w:t xml:space="preserve"> работы, учатся фантазировать и мыслить.</w:t>
      </w:r>
      <w:r w:rsidRPr="00ED6C3D">
        <w:rPr>
          <w:sz w:val="26"/>
          <w:szCs w:val="26"/>
        </w:rPr>
        <w:t xml:space="preserve"> Дошкольники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проходят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4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этапа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усвоения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данной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программы:1-восприятие;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2-мышление;3-действие;4-результат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(продукт).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По</w:t>
      </w:r>
      <w:r w:rsidRPr="00ED6C3D">
        <w:rPr>
          <w:spacing w:val="1"/>
          <w:sz w:val="26"/>
          <w:szCs w:val="26"/>
        </w:rPr>
        <w:t xml:space="preserve"> </w:t>
      </w:r>
      <w:r w:rsidRPr="00ED6C3D">
        <w:rPr>
          <w:sz w:val="26"/>
          <w:szCs w:val="26"/>
        </w:rPr>
        <w:t>окончанию</w:t>
      </w:r>
      <w:r w:rsidRPr="00ED6C3D">
        <w:rPr>
          <w:spacing w:val="-2"/>
          <w:sz w:val="26"/>
          <w:szCs w:val="26"/>
        </w:rPr>
        <w:t xml:space="preserve"> </w:t>
      </w:r>
      <w:r w:rsidRPr="00ED6C3D">
        <w:rPr>
          <w:sz w:val="26"/>
          <w:szCs w:val="26"/>
        </w:rPr>
        <w:t>каждого занятия ребенок видит результат</w:t>
      </w:r>
      <w:r w:rsidRPr="00ED6C3D">
        <w:rPr>
          <w:spacing w:val="-1"/>
          <w:sz w:val="26"/>
          <w:szCs w:val="26"/>
        </w:rPr>
        <w:t xml:space="preserve"> </w:t>
      </w:r>
      <w:r w:rsidRPr="00ED6C3D">
        <w:rPr>
          <w:sz w:val="26"/>
          <w:szCs w:val="26"/>
        </w:rPr>
        <w:t>своей работы.</w:t>
      </w:r>
    </w:p>
    <w:p w:rsidR="00B551B8" w:rsidRPr="00ED6C3D" w:rsidRDefault="00B551B8" w:rsidP="00B55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    </w:t>
      </w: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Адресат программы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МДОБУ «Детский сад №14 «Солнышко» средняя группа №10 «Солнышко» (4-5 лет)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Особенности организации образовательного процесса: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Продолжительность реализации программы – 9 месяцев (сентябрь-май), что составляет 4 занятия в месяц по 20 минут каждое. Занятия проходят 1 раз в неделю.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Программа предусматривает работу группы в количестве 12-15 человек. 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Форма проведения занятия: очная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Тип занятий: теоретический и практический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(</w:t>
      </w:r>
      <w:proofErr w:type="gram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характеристика</w:t>
      </w:r>
      <w:proofErr w:type="gram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категории учащихся по программе).</w:t>
      </w:r>
    </w:p>
    <w:p w:rsidR="00B551B8" w:rsidRPr="00ED6C3D" w:rsidRDefault="00B551B8" w:rsidP="00B551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6C3D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организации образовательного процесса:</w:t>
      </w:r>
    </w:p>
    <w:p w:rsidR="00B551B8" w:rsidRPr="00ED6C3D" w:rsidRDefault="00B551B8" w:rsidP="00B551B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условия набора и формирования групп,</w:t>
      </w:r>
    </w:p>
    <w:p w:rsidR="00B551B8" w:rsidRPr="00ED6C3D" w:rsidRDefault="00B551B8" w:rsidP="00B551B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режим занятий;</w:t>
      </w:r>
    </w:p>
    <w:p w:rsidR="00B551B8" w:rsidRPr="00ED6C3D" w:rsidRDefault="00B551B8" w:rsidP="00B551B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 возможность и условия зачисления в группы второго и последующих годов обучения;</w:t>
      </w:r>
    </w:p>
    <w:p w:rsidR="00B551B8" w:rsidRPr="00ED6C3D" w:rsidRDefault="00B551B8" w:rsidP="00B551B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- 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</w:t>
      </w:r>
      <w:proofErr w:type="gramStart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режима  работы</w:t>
      </w:r>
      <w:proofErr w:type="gramEnd"/>
      <w:r w:rsidRPr="00ED6C3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образовательных организаций дополнительного образования детей».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1.2 Цель и задачи программы</w:t>
      </w:r>
    </w:p>
    <w:p w:rsidR="00B551B8" w:rsidRDefault="00B551B8" w:rsidP="00B551B8">
      <w:pPr>
        <w:pStyle w:val="a5"/>
        <w:rPr>
          <w:sz w:val="26"/>
          <w:szCs w:val="26"/>
        </w:rPr>
      </w:pPr>
      <w:r w:rsidRPr="00ED6C3D">
        <w:rPr>
          <w:b/>
          <w:bCs/>
          <w:sz w:val="26"/>
          <w:szCs w:val="26"/>
          <w:lang w:eastAsia="ru-RU" w:bidi="ru-RU"/>
        </w:rPr>
        <w:t>Цель программы</w:t>
      </w:r>
      <w:r>
        <w:rPr>
          <w:b/>
          <w:bCs/>
          <w:sz w:val="26"/>
          <w:szCs w:val="26"/>
          <w:lang w:eastAsia="ru-RU" w:bidi="ru-RU"/>
        </w:rPr>
        <w:t>:</w:t>
      </w:r>
      <w:r>
        <w:rPr>
          <w:sz w:val="26"/>
          <w:szCs w:val="26"/>
        </w:rPr>
        <w:t xml:space="preserve"> с</w:t>
      </w:r>
      <w:r w:rsidRPr="00ED6C3D">
        <w:rPr>
          <w:sz w:val="26"/>
          <w:szCs w:val="26"/>
        </w:rPr>
        <w:t xml:space="preserve">оздание благоприятных условий для развития у дошкольников первоначальных конструкторских умений на основе </w:t>
      </w:r>
      <w:proofErr w:type="gramStart"/>
      <w:r w:rsidRPr="00ED6C3D">
        <w:rPr>
          <w:sz w:val="26"/>
          <w:szCs w:val="26"/>
        </w:rPr>
        <w:t xml:space="preserve">« </w:t>
      </w:r>
      <w:r w:rsidRPr="00ED6C3D">
        <w:rPr>
          <w:sz w:val="26"/>
          <w:szCs w:val="26"/>
          <w:lang w:val="en-US"/>
        </w:rPr>
        <w:t>LEGO</w:t>
      </w:r>
      <w:proofErr w:type="gramEnd"/>
      <w:r w:rsidRPr="00ED6C3D">
        <w:rPr>
          <w:sz w:val="26"/>
          <w:szCs w:val="26"/>
        </w:rPr>
        <w:t xml:space="preserve">»  и </w:t>
      </w:r>
      <w:proofErr w:type="spellStart"/>
      <w:r w:rsidRPr="00ED6C3D">
        <w:rPr>
          <w:sz w:val="26"/>
          <w:szCs w:val="26"/>
        </w:rPr>
        <w:t>Тико</w:t>
      </w:r>
      <w:proofErr w:type="spellEnd"/>
      <w:r w:rsidRPr="00ED6C3D">
        <w:rPr>
          <w:sz w:val="26"/>
          <w:szCs w:val="26"/>
        </w:rPr>
        <w:t>-конструирования</w:t>
      </w:r>
      <w:r>
        <w:rPr>
          <w:sz w:val="26"/>
          <w:szCs w:val="26"/>
        </w:rPr>
        <w:t>.</w:t>
      </w:r>
    </w:p>
    <w:p w:rsidR="00B551B8" w:rsidRPr="00ED6C3D" w:rsidRDefault="00B551B8" w:rsidP="00B551B8">
      <w:pPr>
        <w:pStyle w:val="a5"/>
        <w:rPr>
          <w:sz w:val="26"/>
          <w:szCs w:val="26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Задачи программы: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Воспитательные: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1. </w:t>
      </w:r>
      <w:r w:rsidRPr="00ED6C3D">
        <w:rPr>
          <w:rFonts w:ascii="Times New Roman" w:hAnsi="Times New Roman" w:cs="Times New Roman"/>
          <w:sz w:val="26"/>
          <w:szCs w:val="26"/>
        </w:rPr>
        <w:t xml:space="preserve">Воспитывать инициативность и самостоятельность, уверенность в себе. 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2. Воспитывать потребности в саморазвитии, самореализации у детей.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3. Прививать культуру труда, умение вести себя в коллективе.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4. Воспитывать трудолюбие, усидчивость, аккуратность.</w:t>
      </w:r>
    </w:p>
    <w:p w:rsidR="00B551B8" w:rsidRPr="007004A6" w:rsidRDefault="00B551B8" w:rsidP="00B551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proofErr w:type="gramStart"/>
      <w:r w:rsidRPr="00ED6C3D">
        <w:rPr>
          <w:rFonts w:ascii="Times New Roman" w:hAnsi="Times New Roman" w:cs="Times New Roman"/>
          <w:sz w:val="26"/>
          <w:szCs w:val="26"/>
        </w:rPr>
        <w:t>5.Формировать  умение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следовать правилам безопасной работы  с  используемыми материалами.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 </w:t>
      </w:r>
    </w:p>
    <w:p w:rsidR="00B551B8" w:rsidRPr="00ED6C3D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5"/>
        <w:contextualSpacing w:val="0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Развивающие:</w:t>
      </w:r>
    </w:p>
    <w:p w:rsidR="00B551B8" w:rsidRPr="00ED6C3D" w:rsidRDefault="00B551B8" w:rsidP="00B551B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Развивать речь, умение аргументировать свои высказывания, строить простейшие умозаключения.</w:t>
      </w:r>
    </w:p>
    <w:p w:rsidR="00B551B8" w:rsidRPr="00ED6C3D" w:rsidRDefault="00B551B8" w:rsidP="00B551B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Развивать пространственную и плоскостную ориентации </w:t>
      </w:r>
    </w:p>
    <w:p w:rsidR="00B551B8" w:rsidRPr="007004A6" w:rsidRDefault="00B551B8" w:rsidP="00B551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7004A6">
        <w:rPr>
          <w:rFonts w:ascii="Times New Roman" w:hAnsi="Times New Roman" w:cs="Times New Roman"/>
          <w:sz w:val="26"/>
          <w:szCs w:val="26"/>
        </w:rPr>
        <w:t>Развивать мелкую моторику рук, эстетический вкус, конструктивные навыки и умения.</w:t>
      </w:r>
      <w:r w:rsidRPr="007004A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B551B8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4.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Развивать у детей интерес к моделированию, симулировать детское творчество. </w:t>
      </w:r>
    </w:p>
    <w:p w:rsidR="00B551B8" w:rsidRPr="007004A6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5.</w:t>
      </w:r>
      <w:r w:rsidRPr="00ED6C3D">
        <w:rPr>
          <w:rFonts w:ascii="Times New Roman" w:hAnsi="Times New Roman" w:cs="Times New Roman"/>
          <w:sz w:val="26"/>
          <w:szCs w:val="26"/>
        </w:rPr>
        <w:t>Развивать</w:t>
      </w:r>
      <w:r w:rsidRPr="00ED6C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коммуникативные навыки</w:t>
      </w:r>
      <w:r w:rsidRPr="00ED6C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детей при</w:t>
      </w:r>
      <w:r w:rsidRPr="00ED6C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работе в паре, коллективе.</w:t>
      </w:r>
    </w:p>
    <w:p w:rsidR="00B551B8" w:rsidRDefault="00B551B8" w:rsidP="00B551B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Обучающие:</w:t>
      </w:r>
    </w:p>
    <w:p w:rsidR="00B551B8" w:rsidRPr="007004A6" w:rsidRDefault="00B551B8" w:rsidP="00B551B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D6C3D">
        <w:rPr>
          <w:rFonts w:ascii="Times New Roman" w:hAnsi="Times New Roman" w:cs="Times New Roman"/>
          <w:sz w:val="26"/>
          <w:szCs w:val="26"/>
        </w:rPr>
        <w:t>Обогащать знания детей о разных видах конструирования.</w:t>
      </w:r>
    </w:p>
    <w:p w:rsidR="00B551B8" w:rsidRPr="00ED6C3D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D6C3D">
        <w:rPr>
          <w:rFonts w:ascii="Times New Roman" w:hAnsi="Times New Roman" w:cs="Times New Roman"/>
          <w:sz w:val="26"/>
          <w:szCs w:val="26"/>
        </w:rPr>
        <w:t xml:space="preserve">Обогащать знания детей о предметах и явлениях окружающей жизни. </w:t>
      </w:r>
    </w:p>
    <w:p w:rsidR="00B551B8" w:rsidRPr="00ED6C3D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ED6C3D">
        <w:rPr>
          <w:rFonts w:ascii="Times New Roman" w:hAnsi="Times New Roman" w:cs="Times New Roman"/>
          <w:sz w:val="26"/>
          <w:szCs w:val="26"/>
        </w:rPr>
        <w:t>Формировать</w:t>
      </w:r>
      <w:r w:rsidRPr="00ED6C3D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у</w:t>
      </w:r>
      <w:r w:rsidRPr="00ED6C3D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детей</w:t>
      </w:r>
      <w:r w:rsidRPr="00ED6C3D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познавательную</w:t>
      </w:r>
      <w:r w:rsidRPr="00ED6C3D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и</w:t>
      </w:r>
      <w:r w:rsidRPr="00ED6C3D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исследовательскую</w:t>
      </w:r>
      <w:r w:rsidRPr="00ED6C3D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активность,</w:t>
      </w:r>
      <w:r w:rsidRPr="00ED6C3D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стремление</w:t>
      </w:r>
      <w:r w:rsidRPr="00ED6C3D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к</w:t>
      </w:r>
      <w:r w:rsidRPr="00ED6C3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умственной</w:t>
      </w:r>
      <w:r w:rsidRPr="00ED6C3D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ED6C3D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B551B8" w:rsidRPr="00ED6C3D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Pr="00ED6C3D">
        <w:rPr>
          <w:rFonts w:ascii="Times New Roman" w:hAnsi="Times New Roman" w:cs="Times New Roman"/>
          <w:sz w:val="26"/>
          <w:szCs w:val="26"/>
        </w:rPr>
        <w:t>Знакомить  и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обучать детей приёмам работы с материалами в разных техниках конструирования.</w:t>
      </w:r>
    </w:p>
    <w:p w:rsidR="00B551B8" w:rsidRPr="00ED6C3D" w:rsidRDefault="00B551B8" w:rsidP="00B551B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ED6C3D">
        <w:rPr>
          <w:rFonts w:ascii="Times New Roman" w:hAnsi="Times New Roman" w:cs="Times New Roman"/>
          <w:sz w:val="26"/>
          <w:szCs w:val="26"/>
        </w:rPr>
        <w:t>Формировать умение следовать словесной инструкции педагога.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1.3 Содержание программы</w:t>
      </w:r>
    </w:p>
    <w:p w:rsidR="00B551B8" w:rsidRPr="007004A6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lastRenderedPageBreak/>
        <w:t>Учебный план 2025-2026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года обучения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5"/>
        <w:gridCol w:w="2268"/>
        <w:gridCol w:w="1455"/>
        <w:gridCol w:w="1517"/>
        <w:gridCol w:w="1419"/>
        <w:gridCol w:w="1951"/>
      </w:tblGrid>
      <w:tr w:rsidR="00B551B8" w:rsidRPr="00ED6C3D" w:rsidTr="009E5E57">
        <w:tc>
          <w:tcPr>
            <w:tcW w:w="766" w:type="dxa"/>
            <w:vMerge w:val="restart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</w:t>
            </w:r>
            <w:proofErr w:type="gram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 часов</w:t>
            </w:r>
            <w:proofErr w:type="gramEnd"/>
          </w:p>
        </w:tc>
        <w:tc>
          <w:tcPr>
            <w:tcW w:w="1983" w:type="dxa"/>
            <w:vMerge w:val="restart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Формы аттестации 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контроля</w:t>
            </w:r>
            <w:proofErr w:type="gramEnd"/>
          </w:p>
        </w:tc>
      </w:tr>
      <w:tr w:rsidR="00B551B8" w:rsidRPr="00ED6C3D" w:rsidTr="009E5E57">
        <w:tc>
          <w:tcPr>
            <w:tcW w:w="766" w:type="dxa"/>
            <w:vMerge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3" w:type="dxa"/>
            <w:vMerge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51B8" w:rsidRPr="00ED6C3D" w:rsidTr="009E5E57">
        <w:tc>
          <w:tcPr>
            <w:tcW w:w="766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 конструктором, ТБ. 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Мониторинг.</w:t>
            </w: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551B8" w:rsidRPr="00ED6C3D" w:rsidTr="009E5E57">
        <w:tc>
          <w:tcPr>
            <w:tcW w:w="766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Конструирование по образцу</w:t>
            </w: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51B8" w:rsidRPr="00ED6C3D" w:rsidTr="009E5E57">
        <w:tc>
          <w:tcPr>
            <w:tcW w:w="766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Конструирование по условиям</w:t>
            </w: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51B8" w:rsidRPr="00ED6C3D" w:rsidTr="009E5E57">
        <w:trPr>
          <w:trHeight w:val="866"/>
        </w:trPr>
        <w:tc>
          <w:tcPr>
            <w:tcW w:w="766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51B8" w:rsidRPr="00ED6C3D" w:rsidTr="009E5E57">
        <w:trPr>
          <w:trHeight w:val="1614"/>
        </w:trPr>
        <w:tc>
          <w:tcPr>
            <w:tcW w:w="766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Итоговое занятия «Королевство </w:t>
            </w:r>
            <w:proofErr w:type="spellStart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игра</w:t>
            </w:r>
          </w:p>
        </w:tc>
      </w:tr>
      <w:tr w:rsidR="00B551B8" w:rsidRPr="00ED6C3D" w:rsidTr="009E5E57">
        <w:tc>
          <w:tcPr>
            <w:tcW w:w="766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  <w:p w:rsidR="00B551B8" w:rsidRPr="00ED6C3D" w:rsidRDefault="00B551B8" w:rsidP="009E5E57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509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4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87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8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551B8" w:rsidRPr="00ED6C3D" w:rsidRDefault="00B551B8" w:rsidP="00B551B8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             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 года</w:t>
      </w:r>
      <w:proofErr w:type="gramEnd"/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обучения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b/>
          <w:sz w:val="26"/>
          <w:szCs w:val="26"/>
        </w:rPr>
        <w:t>Содержание  учебного</w:t>
      </w:r>
      <w:proofErr w:type="gramEnd"/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  плана 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1.  Тема: «Техника безопасности»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     Теория: Правила техники безопасности при работе с конструкторами «</w:t>
      </w:r>
      <w:r w:rsidRPr="00ED6C3D"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» и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« ТИКО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     Практика: Работа с конструктором.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2.  Тема: «</w:t>
      </w:r>
      <w:proofErr w:type="gramStart"/>
      <w:r w:rsidRPr="00ED6C3D">
        <w:rPr>
          <w:rFonts w:ascii="Times New Roman" w:eastAsia="Calibri" w:hAnsi="Times New Roman" w:cs="Times New Roman"/>
          <w:b/>
          <w:sz w:val="26"/>
          <w:szCs w:val="26"/>
        </w:rPr>
        <w:t>Знакомство  с</w:t>
      </w:r>
      <w:proofErr w:type="gramEnd"/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 конструкторами»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Теория: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Знакомство  с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конструкторам «</w:t>
      </w:r>
      <w:r w:rsidRPr="00ED6C3D"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 w:rsidRPr="00ED6C3D">
        <w:rPr>
          <w:rFonts w:ascii="Times New Roman" w:eastAsia="Calibri" w:hAnsi="Times New Roman" w:cs="Times New Roman"/>
          <w:sz w:val="26"/>
          <w:szCs w:val="26"/>
        </w:rPr>
        <w:t>» и  геометрическими фигурами  конструктора  «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Тико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»                           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Практика: Работа с конструктором.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3.  Тема: «Волшебные фигуры из конструктора»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Теория. Изучение приемов работы с конструктором «</w:t>
      </w:r>
      <w:r w:rsidRPr="00ED6C3D"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 w:rsidRPr="00ED6C3D">
        <w:rPr>
          <w:rFonts w:ascii="Times New Roman" w:eastAsia="Calibri" w:hAnsi="Times New Roman" w:cs="Times New Roman"/>
          <w:sz w:val="26"/>
          <w:szCs w:val="26"/>
        </w:rPr>
        <w:t>» и «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Тико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Практика.  Проект: «На что похожи фигуры»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4.  Тема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>«Лес – наш дом природы»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Теория: Знакомство детей с природой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Работа с конструктором.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5.  Тема: «Ферма» 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«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Закрепляем  название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деталей 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Тико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-конструктора».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Практика.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Коллективная  работа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«Наша ферма»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6. Тема: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 xml:space="preserve">«Зоопарк» 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Теория. Закрепить названия животных, цвет деталей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 Практика. Работа с конструктором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7. Тема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D6C3D">
        <w:rPr>
          <w:rFonts w:ascii="Times New Roman" w:eastAsia="Calibri" w:hAnsi="Times New Roman" w:cs="Times New Roman"/>
          <w:b/>
          <w:sz w:val="26"/>
          <w:szCs w:val="26"/>
        </w:rPr>
        <w:t>«Зимние забавы»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«Закреплять полученные навыки»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Работа с конструктором</w:t>
      </w:r>
    </w:p>
    <w:p w:rsidR="00B551B8" w:rsidRPr="00ED6C3D" w:rsidRDefault="00B551B8" w:rsidP="00B551B8">
      <w:pPr>
        <w:spacing w:after="20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8. Тема: «ПДД»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Закрепить правила дорожного движения.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Конструирование  по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замыслу 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D6C3D">
        <w:rPr>
          <w:rFonts w:ascii="Times New Roman" w:eastAsia="Calibri" w:hAnsi="Times New Roman" w:cs="Times New Roman"/>
          <w:b/>
          <w:sz w:val="26"/>
          <w:szCs w:val="26"/>
        </w:rPr>
        <w:t>9. Тема: «Наш город»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Теория. Закрепить полученные навыки 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      Практика. Коллективная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работа  «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Наш  двор»</w:t>
      </w:r>
    </w:p>
    <w:p w:rsidR="00B551B8" w:rsidRPr="00ED6C3D" w:rsidRDefault="00B551B8" w:rsidP="00B551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551B8" w:rsidRDefault="00B551B8" w:rsidP="00B551B8">
      <w:pPr>
        <w:pStyle w:val="31"/>
        <w:spacing w:after="0" w:line="360" w:lineRule="auto"/>
        <w:ind w:left="0"/>
        <w:rPr>
          <w:b/>
          <w:sz w:val="26"/>
          <w:szCs w:val="26"/>
        </w:rPr>
      </w:pPr>
    </w:p>
    <w:p w:rsidR="00B551B8" w:rsidRDefault="00B551B8" w:rsidP="00B551B8">
      <w:pPr>
        <w:pStyle w:val="31"/>
        <w:spacing w:after="0" w:line="360" w:lineRule="auto"/>
        <w:ind w:left="0"/>
        <w:rPr>
          <w:b/>
          <w:sz w:val="26"/>
          <w:szCs w:val="26"/>
        </w:rPr>
      </w:pPr>
    </w:p>
    <w:p w:rsidR="00B551B8" w:rsidRPr="00ED6C3D" w:rsidRDefault="00B551B8" w:rsidP="00B551B8">
      <w:pPr>
        <w:pStyle w:val="31"/>
        <w:spacing w:after="0" w:line="360" w:lineRule="auto"/>
        <w:ind w:left="0"/>
        <w:rPr>
          <w:b/>
          <w:sz w:val="26"/>
          <w:szCs w:val="26"/>
        </w:rPr>
      </w:pPr>
    </w:p>
    <w:p w:rsidR="00B551B8" w:rsidRPr="00BD3411" w:rsidRDefault="00B551B8" w:rsidP="00B551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1.4 Планируемые результаты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Личностные результаты: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- сформировано положительное отношение к преодолению трудностей, любознательности, трудолюбию;</w:t>
      </w:r>
    </w:p>
    <w:p w:rsidR="00B551B8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будет уметь задавать вопросы сверстникам и взрослым; 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взаимодействовать с ними;</w:t>
      </w:r>
    </w:p>
    <w:p w:rsidR="00B551B8" w:rsidRPr="007004A6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-будет уметь подчиняться </w:t>
      </w:r>
      <w:proofErr w:type="gram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правилам  работы</w:t>
      </w:r>
      <w:proofErr w:type="gram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коллективе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proofErr w:type="spellStart"/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Метапредметные</w:t>
      </w:r>
      <w:proofErr w:type="spellEnd"/>
      <w:r w:rsidRPr="00BD3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результаты: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приобретает знания с целью выделения признаков, синтезу, составлять целое из частей, сравнивать и сопоставлять, классифицировать.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Предметные результаты: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различать геометрические фигуры по цвету, форме, размеру;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определять количество деталей;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использовать основные </w:t>
      </w:r>
      <w:proofErr w:type="gram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правила  линейного</w:t>
      </w:r>
      <w:proofErr w:type="gram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построения. </w:t>
      </w:r>
    </w:p>
    <w:p w:rsidR="00B551B8" w:rsidRPr="00ED6C3D" w:rsidRDefault="00B551B8" w:rsidP="00B5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 xml:space="preserve">РАЗДЕЛ № 2. </w:t>
      </w:r>
    </w:p>
    <w:p w:rsidR="00B551B8" w:rsidRPr="00ED6C3D" w:rsidRDefault="00B551B8" w:rsidP="00B551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t>ОРГАНИЗАЦИОННО-ПЕДАГОГИЧЕСКИЕ УСЛОВИЯ</w:t>
      </w:r>
    </w:p>
    <w:p w:rsidR="00B551B8" w:rsidRPr="00ED6C3D" w:rsidRDefault="00B551B8" w:rsidP="00B551B8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</w:rPr>
        <w:lastRenderedPageBreak/>
        <w:t>2.1 Условия реализации программы</w:t>
      </w:r>
    </w:p>
    <w:p w:rsidR="00B551B8" w:rsidRPr="00ED6C3D" w:rsidRDefault="00B551B8" w:rsidP="00B551B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Материально-техническое обеспечение: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</w:t>
      </w:r>
      <w:r w:rsidRPr="00ED6C3D">
        <w:rPr>
          <w:rFonts w:ascii="Times New Roman" w:hAnsi="Times New Roman" w:cs="Times New Roman"/>
          <w:sz w:val="26"/>
          <w:szCs w:val="26"/>
          <w:lang w:val="en-US"/>
        </w:rPr>
        <w:t>LEGO-</w:t>
      </w:r>
      <w:r w:rsidRPr="00ED6C3D">
        <w:rPr>
          <w:rFonts w:ascii="Times New Roman" w:hAnsi="Times New Roman" w:cs="Times New Roman"/>
          <w:sz w:val="26"/>
          <w:szCs w:val="26"/>
        </w:rPr>
        <w:t>конструктор;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</w:t>
      </w:r>
      <w:r w:rsidRPr="00ED6C3D">
        <w:rPr>
          <w:rFonts w:ascii="Times New Roman" w:eastAsia="Times New Roman" w:hAnsi="Times New Roman" w:cs="Times New Roman"/>
          <w:sz w:val="26"/>
          <w:szCs w:val="26"/>
        </w:rPr>
        <w:t xml:space="preserve">ТИКО-конструктор; </w:t>
      </w:r>
      <w:r w:rsidRPr="00ED6C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-ноутбук; 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 методическая литература.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2</w:t>
      </w:r>
      <w:r w:rsidRPr="00ED6C3D">
        <w:rPr>
          <w:rFonts w:ascii="Times New Roman" w:hAnsi="Times New Roman" w:cs="Times New Roman"/>
          <w:b/>
          <w:sz w:val="26"/>
          <w:szCs w:val="26"/>
        </w:rPr>
        <w:t>) Методическое обеспечение: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  материал по </w:t>
      </w:r>
      <w:proofErr w:type="gramStart"/>
      <w:r w:rsidRPr="00ED6C3D">
        <w:rPr>
          <w:rFonts w:ascii="Times New Roman" w:hAnsi="Times New Roman" w:cs="Times New Roman"/>
          <w:sz w:val="26"/>
          <w:szCs w:val="26"/>
        </w:rPr>
        <w:t>моделированию  фигур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>;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 методические рекомендации;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 xml:space="preserve">- схемы для работы </w:t>
      </w:r>
      <w:proofErr w:type="gramStart"/>
      <w:r w:rsidRPr="00ED6C3D">
        <w:rPr>
          <w:rFonts w:ascii="Times New Roman" w:hAnsi="Times New Roman" w:cs="Times New Roman"/>
          <w:sz w:val="26"/>
          <w:szCs w:val="26"/>
        </w:rPr>
        <w:t>взрослых  с</w:t>
      </w:r>
      <w:proofErr w:type="gramEnd"/>
      <w:r w:rsidRPr="00ED6C3D">
        <w:rPr>
          <w:rFonts w:ascii="Times New Roman" w:hAnsi="Times New Roman" w:cs="Times New Roman"/>
          <w:sz w:val="26"/>
          <w:szCs w:val="26"/>
        </w:rPr>
        <w:t xml:space="preserve"> детьми;</w:t>
      </w:r>
    </w:p>
    <w:p w:rsidR="00B551B8" w:rsidRPr="00ED6C3D" w:rsidRDefault="00B551B8" w:rsidP="00B5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sz w:val="26"/>
          <w:szCs w:val="26"/>
        </w:rPr>
        <w:t>-фотографии.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2.2 Оценочные материалы и формы аттестации</w:t>
      </w:r>
    </w:p>
    <w:p w:rsidR="00B551B8" w:rsidRPr="00ED6C3D" w:rsidRDefault="00B551B8" w:rsidP="00B551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задания разработаны в соответствии с методиками И.В. Логиновой.</w:t>
      </w:r>
    </w:p>
    <w:p w:rsidR="00B551B8" w:rsidRPr="00ED6C3D" w:rsidRDefault="00B551B8" w:rsidP="00B551B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>Система оценки личностных результатов детей в развитии посредствам</w:t>
      </w:r>
      <w:r w:rsidRPr="007004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LEGO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ТИКО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-моделирования предполагает:</w:t>
      </w:r>
    </w:p>
    <w:p w:rsidR="00B551B8" w:rsidRPr="00ED6C3D" w:rsidRDefault="00B551B8" w:rsidP="00B551B8">
      <w:pPr>
        <w:pStyle w:val="a4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постоянный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сбор информации об объектах контроля, то есть выполнение функции слежения;</w:t>
      </w:r>
    </w:p>
    <w:p w:rsidR="00B551B8" w:rsidRPr="00ED6C3D" w:rsidRDefault="00B551B8" w:rsidP="00B551B8">
      <w:pPr>
        <w:pStyle w:val="a4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изучение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объекта по одним и тем же критериям с целью выявления динамики изменений;</w:t>
      </w:r>
    </w:p>
    <w:p w:rsidR="00B551B8" w:rsidRPr="00ED6C3D" w:rsidRDefault="00B551B8" w:rsidP="00B551B8">
      <w:pPr>
        <w:pStyle w:val="a4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компактность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>, минимальность измерительных процедур и их включенность в педагогический процесс.</w:t>
      </w:r>
    </w:p>
    <w:p w:rsidR="00B551B8" w:rsidRPr="00ED6C3D" w:rsidRDefault="00B551B8" w:rsidP="00B551B8">
      <w:pPr>
        <w:spacing w:after="0" w:line="240" w:lineRule="auto"/>
        <w:ind w:hanging="142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>И включает в себя:</w:t>
      </w:r>
    </w:p>
    <w:p w:rsidR="00B551B8" w:rsidRPr="00ED6C3D" w:rsidRDefault="00B551B8" w:rsidP="00B551B8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структурированную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беседу;</w:t>
      </w:r>
    </w:p>
    <w:p w:rsidR="00B551B8" w:rsidRPr="00ED6C3D" w:rsidRDefault="00B551B8" w:rsidP="00B551B8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итог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занятия;</w:t>
      </w:r>
    </w:p>
    <w:p w:rsidR="00B551B8" w:rsidRPr="00ED6C3D" w:rsidRDefault="00B551B8" w:rsidP="00B551B8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участие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 конкурсах и </w:t>
      </w:r>
      <w:r w:rsidRPr="00ED6C3D">
        <w:rPr>
          <w:rFonts w:ascii="Times New Roman" w:eastAsia="Calibri" w:hAnsi="Times New Roman" w:cs="Times New Roman"/>
          <w:sz w:val="26"/>
          <w:szCs w:val="26"/>
        </w:rPr>
        <w:t>выставках;</w:t>
      </w:r>
    </w:p>
    <w:p w:rsidR="00B551B8" w:rsidRPr="00ED6C3D" w:rsidRDefault="00B551B8" w:rsidP="00B551B8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проектная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деятельность;</w:t>
      </w:r>
    </w:p>
    <w:p w:rsidR="00B551B8" w:rsidRPr="00ED6C3D" w:rsidRDefault="00B551B8" w:rsidP="00B551B8">
      <w:pPr>
        <w:pStyle w:val="a4"/>
        <w:numPr>
          <w:ilvl w:val="0"/>
          <w:numId w:val="2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оценка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динамики достижений ребёнка (диагностическая карта)</w:t>
      </w:r>
    </w:p>
    <w:p w:rsidR="00B551B8" w:rsidRPr="00ED6C3D" w:rsidRDefault="00B551B8" w:rsidP="00B551B8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1B8" w:rsidRPr="00ED6C3D" w:rsidRDefault="00B551B8" w:rsidP="00B551B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767"/>
        <w:gridCol w:w="877"/>
        <w:gridCol w:w="877"/>
        <w:gridCol w:w="1161"/>
        <w:gridCol w:w="1202"/>
        <w:gridCol w:w="771"/>
        <w:gridCol w:w="945"/>
        <w:gridCol w:w="1233"/>
        <w:gridCol w:w="1140"/>
      </w:tblGrid>
      <w:tr w:rsidR="00B551B8" w:rsidRPr="00ED6C3D" w:rsidTr="009E5E57">
        <w:tc>
          <w:tcPr>
            <w:tcW w:w="250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4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Ф,И.</w:t>
            </w:r>
            <w:proofErr w:type="gramEnd"/>
            <w:r w:rsidRPr="00ED6C3D">
              <w:rPr>
                <w:rFonts w:ascii="Times New Roman" w:hAnsi="Times New Roman" w:cs="Times New Roman"/>
                <w:sz w:val="26"/>
                <w:szCs w:val="26"/>
              </w:rPr>
              <w:t xml:space="preserve"> ребенка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Называет детали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Называет форму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 xml:space="preserve">Умеет скреплять детали конструктора 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Строит элементарные постройки по творческому замыслу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Строит по образцу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Строит по схеме со второго полугодия</w:t>
            </w: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Называет детали, изображенные на карточке</w:t>
            </w:r>
          </w:p>
        </w:tc>
        <w:tc>
          <w:tcPr>
            <w:tcW w:w="958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Умение рассказывать о постройке</w:t>
            </w:r>
          </w:p>
        </w:tc>
      </w:tr>
      <w:tr w:rsidR="00B551B8" w:rsidRPr="00ED6C3D" w:rsidTr="009E5E57">
        <w:tc>
          <w:tcPr>
            <w:tcW w:w="250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4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B551B8" w:rsidRPr="00ED6C3D" w:rsidRDefault="00B551B8" w:rsidP="009E5E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 концу года дети должны: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Знать: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 xml:space="preserve">- названия деталей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 w:bidi="ru-RU"/>
        </w:rPr>
        <w:t>LEGO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 ТИКО</w:t>
      </w:r>
      <w:r w:rsidRPr="007004A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– конструктора (ки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рпичик, клювик, горка, овал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  геометрические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фигуры</w:t>
      </w: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.)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название формы деталей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Уметь: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называть детали, изображенные на схеме;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скреплять детали конструктора;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строить элементарные постройки по замыслу;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строить по образцу;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строить по схеме;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рассказывать о постройке;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определять изображенный на схеме предмет;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сооружать постройки с перекрытиями;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точно соединять детали между собой.</w:t>
      </w:r>
    </w:p>
    <w:p w:rsidR="00B551B8" w:rsidRPr="00ED6C3D" w:rsidRDefault="00B551B8" w:rsidP="00B551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BD3411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2.3 Методические материалы</w:t>
      </w: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Конструирование по образцу и преобразование образца по условиям</w:t>
      </w:r>
    </w:p>
    <w:p w:rsidR="00B551B8" w:rsidRPr="008F28B5" w:rsidRDefault="00B551B8" w:rsidP="00B551B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рассматривание объекта. Выделение цвета деталей. Называние </w:t>
      </w:r>
      <w:proofErr w:type="gramStart"/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деталей </w:t>
      </w:r>
      <w:r w:rsidRPr="008F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C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LEGO</w:t>
      </w:r>
      <w:proofErr w:type="gramEnd"/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–конструктора.</w:t>
      </w:r>
    </w:p>
    <w:p w:rsidR="00B551B8" w:rsidRPr="008F28B5" w:rsidRDefault="00B551B8" w:rsidP="00B551B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пространственного расположения частей постройки. </w:t>
      </w: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Конструирование по условиям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условий, которым должна соответствовать постройка. Анализ условий.</w:t>
      </w:r>
    </w:p>
    <w:p w:rsidR="00B551B8" w:rsidRPr="00ED6C3D" w:rsidRDefault="00B551B8" w:rsidP="00B551B8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деятельность.</w:t>
      </w:r>
    </w:p>
    <w:p w:rsidR="00B551B8" w:rsidRPr="00ED6C3D" w:rsidRDefault="00B551B8" w:rsidP="00B551B8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Конструирование по замыслу</w:t>
      </w:r>
    </w:p>
    <w:p w:rsidR="00B551B8" w:rsidRPr="00ED6C3D" w:rsidRDefault="00B551B8" w:rsidP="00B551B8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Обдумывание темы постройки. Составление общего описания будущего продукта.</w:t>
      </w:r>
    </w:p>
    <w:p w:rsidR="00B551B8" w:rsidRPr="00BD3411" w:rsidRDefault="00B551B8" w:rsidP="00B551B8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Осваивание плана разработки замысла. Сравнение полученной постройки с задуманной.</w:t>
      </w:r>
    </w:p>
    <w:p w:rsidR="00B551B8" w:rsidRPr="00BD3411" w:rsidRDefault="00B551B8" w:rsidP="00B551B8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1B8" w:rsidRPr="00ED6C3D" w:rsidRDefault="00B551B8" w:rsidP="00B551B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     Методика работы с детьми рассматривается с позиций: возрастной, охраны здоровья растущего организма. В процессе обучения используются следующие методы и приемы: 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Методы 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Приемы </w:t>
            </w:r>
          </w:p>
        </w:tc>
      </w:tr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Наглядный 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Рассматривание </w:t>
            </w: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на занятиях готовых построек, демонстрация способов крепления, приёмов подбора деталей по размеру, форме, цвету, способы удержания их на столе или в руке.</w:t>
            </w:r>
          </w:p>
        </w:tc>
      </w:tr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 – рецептивный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Обследование деталей конструкторов, которые предполагают подключения различных анализаторов (зрительных и тактильных) для знакомство с формой, определение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Репродуктивный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Воспроизводство знаний и способов деятельности (форма: собирание моделей и конструкций по образцу, беседы, упражнения по аналогу).</w:t>
            </w:r>
          </w:p>
        </w:tc>
      </w:tr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Краткое описание и объяснение действие, сопровождение и демонстрация образцов, разных вариантов моделей.</w:t>
            </w:r>
          </w:p>
        </w:tc>
      </w:tr>
      <w:tr w:rsidR="00B551B8" w:rsidRPr="00ED6C3D" w:rsidTr="009E5E57"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Постановка проблемы и поиск решения. Творческое использование готовых заданий (предметов), самостоятельное их преобразования.</w:t>
            </w:r>
          </w:p>
        </w:tc>
      </w:tr>
      <w:tr w:rsidR="00B551B8" w:rsidRPr="00ED6C3D" w:rsidTr="009E5E57">
        <w:trPr>
          <w:trHeight w:val="420"/>
        </w:trPr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Игровой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сюжета игр для организации детско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й деятельности, персонажей для </w:t>
            </w: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обыгрывания сюжета.</w:t>
            </w:r>
          </w:p>
        </w:tc>
      </w:tr>
      <w:tr w:rsidR="00B551B8" w:rsidRPr="00ED6C3D" w:rsidTr="009E5E57">
        <w:trPr>
          <w:trHeight w:val="240"/>
        </w:trPr>
        <w:tc>
          <w:tcPr>
            <w:tcW w:w="2518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Частично- поисковый</w:t>
            </w:r>
          </w:p>
        </w:tc>
        <w:tc>
          <w:tcPr>
            <w:tcW w:w="7513" w:type="dxa"/>
          </w:tcPr>
          <w:p w:rsidR="00B551B8" w:rsidRPr="00ED6C3D" w:rsidRDefault="00B551B8" w:rsidP="009E5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C3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проблемных задач с помощью педагога.</w:t>
            </w:r>
          </w:p>
        </w:tc>
      </w:tr>
    </w:tbl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программе используется комплекс различных технологий, которые направлены на работу с учащимися: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- </w:t>
      </w:r>
      <w:proofErr w:type="spellStart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Здоровьесберегающие</w:t>
      </w:r>
      <w:proofErr w:type="spellEnd"/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технологии;  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 Игровые технологии;  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Технологии исследовательской деятельности;  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Технология проектной деятельности;  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 Информационно – коммуникационные технологии;  </w:t>
      </w: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Личностно – ориентированные технологии;  </w:t>
      </w:r>
    </w:p>
    <w:p w:rsidR="00B551B8" w:rsidRPr="00ED6C3D" w:rsidRDefault="00B551B8" w:rsidP="00B551B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 </w:t>
      </w: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D6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Календарный учебный график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4536"/>
      </w:tblGrid>
      <w:tr w:rsidR="00B551B8" w:rsidRPr="00ED6C3D" w:rsidTr="009E5E57"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год</w:t>
            </w:r>
          </w:p>
        </w:tc>
      </w:tr>
      <w:tr w:rsidR="00B551B8" w:rsidRPr="00ED6C3D" w:rsidTr="009E5E57">
        <w:trPr>
          <w:trHeight w:val="600"/>
        </w:trPr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  <w:tr w:rsidR="00B551B8" w:rsidRPr="00ED6C3D" w:rsidTr="009E5E57"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Количество учебных дней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  <w:tr w:rsidR="00B551B8" w:rsidRPr="00ED6C3D" w:rsidTr="009E5E57">
        <w:trPr>
          <w:trHeight w:val="158"/>
        </w:trPr>
        <w:tc>
          <w:tcPr>
            <w:tcW w:w="2811" w:type="dxa"/>
            <w:vMerge w:val="restart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полугодие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15.09.2025- 31.12.2025</w:t>
            </w:r>
          </w:p>
        </w:tc>
      </w:tr>
      <w:tr w:rsidR="00B551B8" w:rsidRPr="00ED6C3D" w:rsidTr="009E5E57">
        <w:trPr>
          <w:trHeight w:val="157"/>
        </w:trPr>
        <w:tc>
          <w:tcPr>
            <w:tcW w:w="2811" w:type="dxa"/>
            <w:vMerge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833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 полугодие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12.01.2026- 31.05.2026</w:t>
            </w:r>
          </w:p>
        </w:tc>
      </w:tr>
      <w:tr w:rsidR="00B551B8" w:rsidRPr="00ED6C3D" w:rsidTr="009E5E57"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Возраст детей, лет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4-5лет</w:t>
            </w:r>
          </w:p>
        </w:tc>
      </w:tr>
      <w:tr w:rsidR="00B551B8" w:rsidRPr="00ED6C3D" w:rsidTr="009E5E57"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20 минут</w:t>
            </w:r>
          </w:p>
        </w:tc>
      </w:tr>
      <w:tr w:rsidR="00B551B8" w:rsidRPr="00ED6C3D" w:rsidTr="009E5E57"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Режим занятия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раз/</w:t>
            </w:r>
            <w:proofErr w:type="spellStart"/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нед</w:t>
            </w:r>
            <w:proofErr w:type="spellEnd"/>
          </w:p>
        </w:tc>
      </w:tr>
      <w:tr w:rsidR="00B551B8" w:rsidRPr="00ED6C3D" w:rsidTr="009E5E57">
        <w:tc>
          <w:tcPr>
            <w:tcW w:w="4644" w:type="dxa"/>
            <w:gridSpan w:val="2"/>
          </w:tcPr>
          <w:p w:rsidR="00B551B8" w:rsidRPr="00ED6C3D" w:rsidRDefault="00B551B8" w:rsidP="009E5E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Годовая учебная нагрузка, час</w:t>
            </w:r>
          </w:p>
        </w:tc>
        <w:tc>
          <w:tcPr>
            <w:tcW w:w="4536" w:type="dxa"/>
          </w:tcPr>
          <w:p w:rsidR="00B551B8" w:rsidRPr="00ED6C3D" w:rsidRDefault="00B551B8" w:rsidP="009E5E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6C3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36</w:t>
            </w:r>
          </w:p>
        </w:tc>
      </w:tr>
    </w:tbl>
    <w:p w:rsidR="00B551B8" w:rsidRPr="00ED6C3D" w:rsidRDefault="00B551B8" w:rsidP="00B551B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B551B8" w:rsidRPr="00ED6C3D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1B8" w:rsidRPr="00ED6C3D" w:rsidRDefault="00B551B8" w:rsidP="00B551B8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</w:t>
      </w:r>
    </w:p>
    <w:p w:rsidR="00B551B8" w:rsidRPr="00ED6C3D" w:rsidRDefault="00B551B8" w:rsidP="00B551B8">
      <w:pPr>
        <w:pStyle w:val="a4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51B8" w:rsidRPr="00ED6C3D" w:rsidRDefault="00B551B8" w:rsidP="00B551B8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D6C3D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Венгер</w:t>
      </w:r>
      <w:proofErr w:type="spellEnd"/>
      <w:r w:rsidRPr="00ED6C3D">
        <w:rPr>
          <w:rFonts w:ascii="Times New Roman" w:eastAsia="Calibri" w:hAnsi="Times New Roman" w:cs="Times New Roman"/>
          <w:i/>
          <w:sz w:val="26"/>
          <w:szCs w:val="26"/>
        </w:rPr>
        <w:t xml:space="preserve"> Л.А., Дьяченко О.М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.  Игры и упражнения по развитию   </w:t>
      </w:r>
    </w:p>
    <w:p w:rsidR="00B551B8" w:rsidRPr="00ED6C3D" w:rsidRDefault="00B551B8" w:rsidP="00B551B8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умственных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 способностей у детей дошкольного возраста. Издательство «Просвещение», 1989г.</w:t>
      </w:r>
    </w:p>
    <w:p w:rsidR="00B551B8" w:rsidRPr="00ED6C3D" w:rsidRDefault="00B551B8" w:rsidP="00B551B8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Ермакова Е.С., Румянцева И.Б., Целищева И.И.</w:t>
      </w:r>
      <w:r w:rsidRPr="00ED6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Развитие гибкости мышления детей.  </w:t>
      </w:r>
      <w:proofErr w:type="gramStart"/>
      <w:r w:rsidRPr="00ED6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СПб.:</w:t>
      </w:r>
      <w:proofErr w:type="gramEnd"/>
      <w:r w:rsidRPr="00ED6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Речь, 2007.</w:t>
      </w:r>
    </w:p>
    <w:p w:rsidR="00B551B8" w:rsidRPr="00ED6C3D" w:rsidRDefault="00B551B8" w:rsidP="00B551B8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6C3D">
        <w:rPr>
          <w:rFonts w:ascii="Times New Roman" w:eastAsia="Calibri" w:hAnsi="Times New Roman" w:cs="Times New Roman"/>
          <w:i/>
          <w:sz w:val="26"/>
          <w:szCs w:val="26"/>
        </w:rPr>
        <w:t>Логинова И.В., Николаева Т.Н.</w:t>
      </w: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ТИКО-конструирование: методические рекомендации конструированию плоскостных фигур детьми дошкольного и младшего школьного возраста.  Издательство «</w:t>
      </w:r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ООО  «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РАНТИС» ,СПб 2014г. </w:t>
      </w:r>
    </w:p>
    <w:p w:rsidR="00B551B8" w:rsidRPr="00ED6C3D" w:rsidRDefault="00B551B8" w:rsidP="00B551B8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6C3D">
        <w:rPr>
          <w:rFonts w:ascii="Times New Roman" w:eastAsia="Calibri" w:hAnsi="Times New Roman" w:cs="Times New Roman"/>
          <w:sz w:val="26"/>
          <w:szCs w:val="26"/>
        </w:rPr>
        <w:t>Фешина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 Е.В.</w:t>
      </w:r>
      <w:proofErr w:type="gramEnd"/>
      <w:r w:rsidRPr="00ED6C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D6C3D">
        <w:rPr>
          <w:rFonts w:ascii="Times New Roman" w:eastAsia="Calibri" w:hAnsi="Times New Roman" w:cs="Times New Roman"/>
          <w:sz w:val="26"/>
          <w:szCs w:val="26"/>
        </w:rPr>
        <w:t>Лего</w:t>
      </w:r>
      <w:proofErr w:type="spellEnd"/>
      <w:r w:rsidRPr="00ED6C3D">
        <w:rPr>
          <w:rFonts w:ascii="Times New Roman" w:eastAsia="Calibri" w:hAnsi="Times New Roman" w:cs="Times New Roman"/>
          <w:sz w:val="26"/>
          <w:szCs w:val="26"/>
        </w:rPr>
        <w:t>- конструирование в детском саду. Издательство «ТЦ Сфера», 2018г.</w:t>
      </w:r>
    </w:p>
    <w:p w:rsidR="00B551B8" w:rsidRPr="00ED6C3D" w:rsidRDefault="00B551B8" w:rsidP="00B551B8">
      <w:pPr>
        <w:tabs>
          <w:tab w:val="left" w:pos="29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51B8" w:rsidRPr="00ED6C3D" w:rsidRDefault="00B551B8" w:rsidP="00B551B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E65AA" w:rsidRDefault="00BE65AA"/>
    <w:sectPr w:rsidR="00BE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4DB"/>
    <w:multiLevelType w:val="hybridMultilevel"/>
    <w:tmpl w:val="9488B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3F141D"/>
    <w:multiLevelType w:val="hybridMultilevel"/>
    <w:tmpl w:val="8FA07C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A054CA"/>
    <w:multiLevelType w:val="hybridMultilevel"/>
    <w:tmpl w:val="41966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2B1AE0"/>
    <w:multiLevelType w:val="hybridMultilevel"/>
    <w:tmpl w:val="4C862B32"/>
    <w:lvl w:ilvl="0" w:tplc="6CC89A8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8"/>
    <w:rsid w:val="00B551B8"/>
    <w:rsid w:val="00B672DC"/>
    <w:rsid w:val="00BE65AA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D77E-0D54-4ECA-9562-6C7200A2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B8"/>
  </w:style>
  <w:style w:type="paragraph" w:styleId="4">
    <w:name w:val="heading 4"/>
    <w:basedOn w:val="a"/>
    <w:link w:val="40"/>
    <w:uiPriority w:val="99"/>
    <w:qFormat/>
    <w:rsid w:val="00B551B8"/>
    <w:pPr>
      <w:widowControl w:val="0"/>
      <w:autoSpaceDE w:val="0"/>
      <w:autoSpaceDN w:val="0"/>
      <w:spacing w:before="5" w:after="0" w:line="274" w:lineRule="exact"/>
      <w:ind w:left="22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551B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B5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1B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B5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B551B8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B55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551B8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551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1720</Words>
  <Characters>9804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2025-07-24T21:09:00Z</dcterms:created>
  <dcterms:modified xsi:type="dcterms:W3CDTF">2025-08-28T06:15:00Z</dcterms:modified>
</cp:coreProperties>
</file>