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48" w:rsidRPr="00052C05" w:rsidRDefault="00052C05" w:rsidP="00052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1384"/>
            <wp:effectExtent l="0" t="0" r="2540" b="3175"/>
            <wp:docPr id="1" name="Рисунок 1" descr="C:\Users\ADMIN\Desktop\кружки\2024-08-26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2024-08-26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48" w:rsidRPr="00861C04" w:rsidRDefault="00021348" w:rsidP="0086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C04" w:rsidRPr="004F4738" w:rsidRDefault="00861C04" w:rsidP="004F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2C05" w:rsidRDefault="00052C05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Введение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Программа «</w:t>
      </w:r>
      <w:proofErr w:type="spell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Мультстудия</w:t>
      </w:r>
      <w:proofErr w:type="spell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Пчелки» предназначена для детей </w:t>
      </w:r>
      <w:r w:rsidR="0057271F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дошкольного возраста (6 - 7</w:t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лет). Дети, погружаясь в мир фантазии и сказки, оказываются по ту сторону экрана и своими руками оживляют свои самые неожиданные и необычные сюжеты. Вкладывая в своего персонажа частичку собственной души, ребенок выявляет скрытое от него и окружающих, учится планировать свои действия, воспитывает себя и с помощью педагога обучается, получает новые знания. </w:t>
      </w:r>
    </w:p>
    <w:p w:rsidR="00861C04" w:rsidRPr="004F4738" w:rsidRDefault="00861C04" w:rsidP="004F47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861C04" w:rsidRPr="004F4738" w:rsidRDefault="00861C04" w:rsidP="004F47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у многих детей наблюдаются проблемы с социализацией. Дети зачастую не знают, как общаться со сверстниками и взрослыми, как вести себя в ситуациях общения. Это приводит к нарушению поведения детей, их непослушанию, частыми становятся замечания и наказания за плохое поведение. По мнению социального психолога Андреевой Г.М., социализация представляет сложный процесс накопления социального опыта индивидом, путем вхождения в социальную среду, а также процесс воспроизводства системы социальных связей, за счет активной деятельности и активного включения в социальную среду. В дошкольном детстве, на ранней стадии социализации, главным институтом социализации является семья и все более распространенные детские дошкольные учреждения. Именно в дошкольном учреждении ребенок дошкольник приобретает первые социальный опыт. </w:t>
      </w:r>
    </w:p>
    <w:p w:rsidR="00861C04" w:rsidRPr="004F4738" w:rsidRDefault="00861C04" w:rsidP="004F47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концепции </w:t>
      </w:r>
      <w:proofErr w:type="spell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Э.Берна</w:t>
      </w:r>
      <w:proofErr w:type="spell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дошкольном детстве происходит закладка сценариев будущей жизни, взрослый оказывает непосредственное влияние на формирование этих сценариев своим позитивным или негативным реагированием на ситуации. Безусловно это нужно учитывать при работе с детьми, особенно преследуя цель - социализации.</w:t>
      </w:r>
    </w:p>
    <w:p w:rsidR="00861C04" w:rsidRPr="004F4738" w:rsidRDefault="00861C04" w:rsidP="004F47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ФГОС ДО социально-коммуникативное развитие, является одним из направлений реализации образовательной программы, которое направлено на усвоение норм и ценностей, принятых в обществе, включая моральные и нравственные ценности; развитие общения и взаимодействия ребёнка со взрослыми и сверстниками, становление самостоятельности, целенаправленности и </w:t>
      </w:r>
      <w:proofErr w:type="spell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собственных действий; развитие социального и эмоционального интеллекта, эмоциональной 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 к своей семье и к сообществу детей и взрослых в Организации; формирование позитивных установок к различным видам труда и творчества; формирование основ безопасного поведения в быту, социуме, природе.</w:t>
      </w:r>
    </w:p>
    <w:p w:rsidR="00861C04" w:rsidRPr="004F4738" w:rsidRDefault="00861C04" w:rsidP="004F4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кружковой деятельности социально-коммуникативное развитие дошкольника осуществляется нестандартным педагогическим методом - методом активной мультипликации.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Программа «</w:t>
      </w:r>
      <w:proofErr w:type="spell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Мультстудия</w:t>
      </w:r>
      <w:proofErr w:type="spell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Пчелки» ориентируе</w:t>
      </w:r>
      <w:r w:rsidR="0057271F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детей, посещающих </w:t>
      </w:r>
      <w:proofErr w:type="gramStart"/>
      <w:r w:rsidR="0057271F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подготовительную </w:t>
      </w:r>
      <w:r w:rsidR="00021348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группу</w:t>
      </w:r>
      <w:proofErr w:type="gram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 сада и направлена на социально-коммуникативное развитие детей. 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71F" w:rsidRPr="004F4738" w:rsidRDefault="0057271F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</w:t>
      </w:r>
    </w:p>
    <w:p w:rsidR="00861C04" w:rsidRPr="004F4738" w:rsidRDefault="00861C04" w:rsidP="004F4738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Социально-коммуникативное развитие детей дошкольного возраста средствами активной мультипликации;</w:t>
      </w:r>
    </w:p>
    <w:p w:rsidR="00861C04" w:rsidRPr="004F4738" w:rsidRDefault="00861C04" w:rsidP="004F4738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дошкольников мотивации к деятельности;</w:t>
      </w:r>
    </w:p>
    <w:p w:rsidR="00861C04" w:rsidRPr="004F4738" w:rsidRDefault="00861C04" w:rsidP="004F4738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Активизация творческих способностей воспитанников;</w:t>
      </w:r>
    </w:p>
    <w:p w:rsidR="00861C04" w:rsidRPr="004F4738" w:rsidRDefault="00861C04" w:rsidP="004F4738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представлений об анимации и мультипликации.</w:t>
      </w:r>
    </w:p>
    <w:p w:rsidR="00861C04" w:rsidRPr="004F4738" w:rsidRDefault="00861C04" w:rsidP="004F47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Социализация ребенка; 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усидчивости, целеустремленности;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вербальной и невербальной коммуникации;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наглядно-образного и логического мышления;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памяти, восприятия, устойчивости внимания;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воображения;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творческих способностей;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монологической и диалогической речи;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навыков общения;</w:t>
      </w:r>
    </w:p>
    <w:p w:rsidR="00861C04" w:rsidRPr="004F4738" w:rsidRDefault="00861C04" w:rsidP="004F4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навыкам мультипликации.</w:t>
      </w:r>
    </w:p>
    <w:p w:rsidR="00861C04" w:rsidRPr="004F4738" w:rsidRDefault="00861C04" w:rsidP="004F47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Отличительные особенности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Творческое самовыражение - дети проявляют себя в творческой деятельности, при этом обучаясь и воспитываясь.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Самостоятельность - дети сами разрабатывают сюжет, сами выбирают материалы, сами изготавливают персонажей и декорации, самостоятельно снимают мультфильм; педагог при этом - направляющее звено.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Равенство - дети с педагогом общаются на равных, отсутствуют любые коммуникативные барьеры.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Свобода - план занятий всегда ориентировочный, примерный, в ходе занятия он может меняться, постоянными являются только темы, в рамках которых осуществляется творческая деятельность.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Использование современных мультимедийных и технических средств для реализации деятельности </w:t>
      </w:r>
      <w:r w:rsidR="00021348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компьютер, фотоаппарат, микрофон</w:t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реализации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</w:t>
      </w:r>
      <w:r w:rsidR="0057271F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 кружка реализуется с детьми 6 - 7</w:t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с учетом их индивидуально-психологических особенностей: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Индивидуально-психологические особенности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Ведущая потребность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Потребность в общении.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Ведущая функция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Воображение, словесно-логическое мышление.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Игровая деятельность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Длительные игровые объединения, умение согласовывать свое поведение в соответствии с ролью. 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Отношения со взрослыми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4738">
              <w:rPr>
                <w:rFonts w:ascii="Times New Roman" w:hAnsi="Times New Roman"/>
                <w:sz w:val="26"/>
                <w:szCs w:val="26"/>
              </w:rPr>
              <w:t>Внеситуативно</w:t>
            </w:r>
            <w:proofErr w:type="spellEnd"/>
            <w:r w:rsidRPr="004F4738">
              <w:rPr>
                <w:rFonts w:ascii="Times New Roman" w:hAnsi="Times New Roman"/>
                <w:sz w:val="26"/>
                <w:szCs w:val="26"/>
              </w:rPr>
              <w:t>-личностные: взрослый - источник эмоциональной поддержки.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Отношения со сверстниками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4738">
              <w:rPr>
                <w:rFonts w:ascii="Times New Roman" w:hAnsi="Times New Roman"/>
                <w:sz w:val="26"/>
                <w:szCs w:val="26"/>
              </w:rPr>
              <w:t>Внеситуативно</w:t>
            </w:r>
            <w:proofErr w:type="spellEnd"/>
            <w:r w:rsidRPr="004F4738">
              <w:rPr>
                <w:rFonts w:ascii="Times New Roman" w:hAnsi="Times New Roman"/>
                <w:sz w:val="26"/>
                <w:szCs w:val="26"/>
              </w:rPr>
              <w:t>-деловые: собеседник, партнер по деятельности.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Эмоции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Развитие высших чувств; формирование самооценки посредством оценки окружающих; ребенок начинает осознавать свои переживания.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Способ познания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Самостоятельная деятельность, познавательное общение со сверстниками, взрослыми.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Объект познания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Причинно-следственные связи между предметами и явлениями.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Восприятие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Внимание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Интенсивное развитие произвольного внимания, удерживает внимание 30 минут, объем внимания 10-12 предметов.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Память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Интенсивное развитие долговременной памяти, объем памяти 6-8 предметов из 10; 4-5 действий.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Мышление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Элементы логического мышления развиваются на основе наглядно-образного; развитие элементов абстрактного мышления.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Воображение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Переходит во внутреннюю деятельность, появляется собственное словесное творчество (считалки, дразнилки, стихи). </w:t>
            </w:r>
          </w:p>
        </w:tc>
      </w:tr>
      <w:tr w:rsidR="00861C04" w:rsidRPr="004F4738" w:rsidTr="00861C0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Условия успешности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Собственный широкий кругозор, умелость в каком-либо деле.</w:t>
            </w:r>
          </w:p>
        </w:tc>
      </w:tr>
    </w:tbl>
    <w:p w:rsidR="00861C04" w:rsidRPr="004F4738" w:rsidRDefault="00861C04" w:rsidP="004F47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Оснащение:</w:t>
      </w:r>
    </w:p>
    <w:p w:rsidR="00861C04" w:rsidRPr="004F4738" w:rsidRDefault="00861C04" w:rsidP="004F47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свободное</w:t>
      </w:r>
      <w:proofErr w:type="gram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пространство помещений, оборудованный анимационным станком;</w:t>
      </w:r>
    </w:p>
    <w:p w:rsidR="00861C04" w:rsidRPr="004F4738" w:rsidRDefault="00861C04" w:rsidP="004F47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анимационный стан</w:t>
      </w:r>
      <w:r w:rsidR="00021348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ок - фотоаппарат, микрофон,</w:t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компьютер;</w:t>
      </w:r>
    </w:p>
    <w:p w:rsidR="00861C04" w:rsidRPr="004F4738" w:rsidRDefault="00861C04" w:rsidP="004F47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 для изготовления персонажей и декораций (пластилин, цветная бумага, ткань, бросовый материал, краски, карандаши и т.д.)</w:t>
      </w:r>
    </w:p>
    <w:p w:rsidR="00861C04" w:rsidRPr="004F4738" w:rsidRDefault="00861C04" w:rsidP="004F47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занятий</w:t>
      </w:r>
    </w:p>
    <w:p w:rsidR="00861C04" w:rsidRPr="004F4738" w:rsidRDefault="00861C04" w:rsidP="004F47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583"/>
        <w:gridCol w:w="2661"/>
        <w:gridCol w:w="2074"/>
        <w:gridCol w:w="1626"/>
        <w:gridCol w:w="1945"/>
      </w:tblGrid>
      <w:tr w:rsidR="00861C04" w:rsidRPr="004F4738" w:rsidTr="00861C04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Продолжительность занятия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Периодичность в неделю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</w:p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в месяц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</w:p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в год</w:t>
            </w:r>
          </w:p>
        </w:tc>
      </w:tr>
      <w:tr w:rsidR="00861C04" w:rsidRPr="004F4738" w:rsidTr="00861C04">
        <w:trPr>
          <w:trHeight w:val="591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57271F" w:rsidP="004F4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6-7</w:t>
            </w:r>
            <w:r w:rsidR="00861C04" w:rsidRPr="004F4738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57271F" w:rsidP="004F4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30</w:t>
            </w:r>
            <w:r w:rsidR="00861C04" w:rsidRPr="004F4738">
              <w:rPr>
                <w:rFonts w:ascii="Times New Roman" w:hAnsi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57271F" w:rsidP="004F4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</w:t>
            </w:r>
            <w:r w:rsidR="00861C04" w:rsidRPr="004F4738">
              <w:rPr>
                <w:rFonts w:ascii="Times New Roman" w:hAnsi="Times New Roman"/>
                <w:sz w:val="26"/>
                <w:szCs w:val="26"/>
              </w:rPr>
              <w:t xml:space="preserve"> раз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57271F" w:rsidP="004F4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57271F" w:rsidP="004F4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:rsidR="00861C04" w:rsidRPr="004F4738" w:rsidRDefault="00861C04" w:rsidP="004F4738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проводятся в игровой форме.</w:t>
      </w:r>
    </w:p>
    <w:p w:rsidR="00861C04" w:rsidRPr="004F4738" w:rsidRDefault="00861C04" w:rsidP="004F473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Pr="004F4738" w:rsidRDefault="00861C04" w:rsidP="004F473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</w:p>
    <w:p w:rsidR="00861C04" w:rsidRPr="004F4738" w:rsidRDefault="00021348" w:rsidP="004F4738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 комната</w:t>
      </w:r>
    </w:p>
    <w:p w:rsidR="00861C04" w:rsidRPr="004F4738" w:rsidRDefault="00861C04" w:rsidP="004F4738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Прогнозируемые результаты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формируются социально-коммуникативные навыки посредством активной мультипликации; воспитывается усидчивость, целеустремленность, желание довести начатое дело до конечного результата - получить творческий продукт свих стараний.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Повышается мотивационная активность дошкольников. 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Личностное развитие детей становится гармоничным и проходит своевременно, согласно возрастным рамкам развития. 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дошкольников развиваются высшие психические функции (память, внимание, мышление, воображение, восприятие), формируется их устойчивость.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Развиваются навыки общения и коммуникации (вербальной и невербальной);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развивается монологическая и диалогическая речь.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проходит успешную социализацию и адаптацию к школе.</w:t>
      </w:r>
    </w:p>
    <w:p w:rsidR="00861C04" w:rsidRPr="004F4738" w:rsidRDefault="00861C04" w:rsidP="004F4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приобретают навыки мультипликации и анимации.</w:t>
      </w:r>
    </w:p>
    <w:p w:rsidR="00861C04" w:rsidRPr="004F4738" w:rsidRDefault="00861C04" w:rsidP="004F4738">
      <w:pPr>
        <w:tabs>
          <w:tab w:val="left" w:pos="426"/>
        </w:tabs>
        <w:spacing w:after="0" w:line="240" w:lineRule="auto"/>
        <w:ind w:left="-21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Перспективно - тематический план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="0057271F"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 программой предусмотрено 36 занятий</w:t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 из них являются вводными, на которых дети знакомятся с мультипликацией, ее особенностями. Следующие  занятия подразделяются на темы. В рамках каждой темы создаются мини-мультфильмы, которые дети придумывают и снимают совместно с педагогом. В начале каждой темы проводится вводная беседа, в которых дети высказывают свое мнение по проблеме, обсуждают ее. Далее проводятся игры и упражнения по теме занятия, дети могут выступать инициаторами данных игр. Затем происходит обсуждение сюжета, </w:t>
      </w:r>
      <w:proofErr w:type="spell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раскадровка</w:t>
      </w:r>
      <w:proofErr w:type="spell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изготовление персонажей и декораций и съемка мультфильма, далее дети озвучивают мультфильм и смотрят его.</w:t>
      </w:r>
    </w:p>
    <w:p w:rsidR="00861C04" w:rsidRPr="004F4738" w:rsidRDefault="00861C04" w:rsidP="004F47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Default="00861C04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Примерный тематический план </w:t>
      </w:r>
    </w:p>
    <w:p w:rsidR="004F4738" w:rsidRPr="004F4738" w:rsidRDefault="004F4738" w:rsidP="004F47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1"/>
        <w:gridCol w:w="1134"/>
        <w:gridCol w:w="3300"/>
        <w:gridCol w:w="3222"/>
        <w:gridCol w:w="2122"/>
      </w:tblGrid>
      <w:tr w:rsidR="00861C04" w:rsidRPr="004F4738" w:rsidTr="00861C04">
        <w:trPr>
          <w:trHeight w:val="502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Цель 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Формы и виды детской деятельности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Предполагаемый результат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Что такое мультфильм?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Формирование у детей адекватного представления о мультфильмах.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Формирование представлений о предстоящей деятельности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знакомство с </w:t>
            </w:r>
            <w:proofErr w:type="spellStart"/>
            <w:r w:rsidRPr="004F4738">
              <w:rPr>
                <w:rFonts w:ascii="Times New Roman" w:hAnsi="Times New Roman"/>
                <w:sz w:val="26"/>
                <w:szCs w:val="26"/>
              </w:rPr>
              <w:t>мультстудией</w:t>
            </w:r>
            <w:proofErr w:type="spellEnd"/>
            <w:r w:rsidRPr="004F473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-обсуждение известных детских мультфильмов, роли мультфильма в жизни детей;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-Просмотр разных видов анимационных фильмов;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-беседы по содержанию мультфильмов;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-деятельность по поиску информации.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-Создание альбома рисунков «Мой любимый мультфильм»;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-дети владеют понятийным аппаратом мультипликации.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Обратная сторона экрана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Формирование у детей представления о процессе создании мультфильма.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Формирование мотивации к дальнейшей деятельности.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-знакомство детей с различными анимационными техниками;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-знакомство с материалами из которых можно изготовить мультфильм;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-просмотр мультфильмов, созданных другими детьми;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имеют представления о анимационных техниках;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изготовление героев мультфильма с различными материалами.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Шаг за шагом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Развитие познавательной активности, абстрактно-логического и наглядно-образного мышления.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Развитие воображения и креативности.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-знакомство детей с важными этапами создания мультфильма: сюжет, персонажи, декорации, озвучивание;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-обсуждение данных составляющих на примере мультфильма «Пластилиновая ворона»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называют важные составляющие этапы создания мультфильма.</w:t>
            </w:r>
          </w:p>
        </w:tc>
      </w:tr>
      <w:tr w:rsidR="00861C04" w:rsidRPr="004F4738" w:rsidTr="00861C04">
        <w:trPr>
          <w:cantSplit/>
          <w:trHeight w:val="1241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Персонаж - кто это?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Развитие воображения.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2.Развитие творческой активности.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-знакомство детей с характеристиками персонажа (характер, мимика, жесты, движения);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создание собственного персонажа (рисунок и рассказ о нем).</w:t>
            </w:r>
          </w:p>
        </w:tc>
      </w:tr>
      <w:tr w:rsidR="00861C04" w:rsidRPr="004F4738" w:rsidTr="00861C04">
        <w:trPr>
          <w:cantSplit/>
          <w:trHeight w:val="1771"/>
        </w:trPr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Сюжет. Сказочная история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Развитие логического мышления.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2.Развитие связной речи.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3. Развитие воображения и креативности.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-знакомство детей с правилами составления сюжета (завязка, развязка, заключение);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-создание сюжета совместно со всеми детьми, используя созданных ранее персонажей;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-обучение технике </w:t>
            </w:r>
            <w:proofErr w:type="spellStart"/>
            <w:r w:rsidRPr="004F4738">
              <w:rPr>
                <w:rFonts w:ascii="Times New Roman" w:hAnsi="Times New Roman"/>
                <w:sz w:val="26"/>
                <w:szCs w:val="26"/>
              </w:rPr>
              <w:t>раскадровки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- владеют техникой </w:t>
            </w:r>
            <w:proofErr w:type="spellStart"/>
            <w:r w:rsidRPr="004F4738">
              <w:rPr>
                <w:rFonts w:ascii="Times New Roman" w:hAnsi="Times New Roman"/>
                <w:sz w:val="26"/>
                <w:szCs w:val="26"/>
              </w:rPr>
              <w:t>раскадровки</w:t>
            </w:r>
            <w:proofErr w:type="spellEnd"/>
            <w:r w:rsidRPr="004F473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упражнение «Составление рассказа по картинке»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придумывание собственного рассказа по персонажу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Декорации Построим волшебный мир.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Развитие пространственного восприятия.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Развитие воображения.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3. Развитие познавательной активности.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-изучение способов изготовления декораций;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-знакомство с различными материалами;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-изготовлений декораций по придуманному сюжету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самостоятельно изготавливают декорации по придуманному сюжету.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Камера - мотор!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Формирование у детей представлений о технических средствах, использующихся для создания мультфильма, и правил безопасности работы с ними.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Развитие воображения, абстрактно-логического, наглядно-образного мышления.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3.Формирование у детей интереса к деятельности.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-знакомство детей с приборами, необходимыми для съемки мультфильма;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-обучение технике безопасности в </w:t>
            </w:r>
            <w:proofErr w:type="spellStart"/>
            <w:r w:rsidRPr="004F4738">
              <w:rPr>
                <w:rFonts w:ascii="Times New Roman" w:hAnsi="Times New Roman"/>
                <w:sz w:val="26"/>
                <w:szCs w:val="26"/>
              </w:rPr>
              <w:t>мультстудии</w:t>
            </w:r>
            <w:proofErr w:type="spellEnd"/>
            <w:r w:rsidRPr="004F473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-начало съемка мультфильма по заранее написанному сюжету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- владеют техникой безопасности в </w:t>
            </w:r>
            <w:proofErr w:type="spellStart"/>
            <w:r w:rsidRPr="004F4738">
              <w:rPr>
                <w:rFonts w:ascii="Times New Roman" w:hAnsi="Times New Roman"/>
                <w:sz w:val="26"/>
                <w:szCs w:val="26"/>
              </w:rPr>
              <w:t>мультстудии</w:t>
            </w:r>
            <w:proofErr w:type="spellEnd"/>
            <w:r w:rsidRPr="004F473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узнают приборы необходимые для съемки мультфильма.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Говорим и показываем!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Формирование навыков съемки мультфильма.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Развитие речи.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3. Развитие критичного мышления.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продолжение съемки мультфильма;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-озвучивание и монтаж мультфильма;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-просмотр мультфильма, обсуждение проделанной работы;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-просмотр готового мультфильма, обсуждение проделанной работы;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Фильм, фильм, фильм!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Повышение самооценки.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Формирование мотивации к дальнейшей деятельности путем ее одобрения.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3. Оценка усвоения знаний детей по пройденному материалу.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-обсуждение полученных результатов;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-викторина для детей «Что мы знаем о мультфильме?»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-презентация готового мультфильма родителям, детям других групп, педагогам;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Наши эмоции. От улыбки станет всем светлей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Развитие эмоциональной сферы.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Формирование адекватного представления об эмоциональных состояниях людей.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3. Повышение эмоционального фона.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-беседа на тему эмоциональных проявлений людей в различных ситуациях;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-работа с калейдоскопом эмоций; - работа перед зеркалом - изучение собственных эмоций;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-изготовление персонажей со сменными эмоциями.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различают и называют эмоции людей в различных ситуациях;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готовые персонажи с различными эмоциями.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Я – артист!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 Вовлечь детей в театрализованную игру.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беседа «Театр»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игра «Кто как двигается?»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выбор с детьми сказки для драматизации.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умеют воплощать на сцене актерское мастерство;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- выбор сказки, заучивание слов, репетиция. Показ детям младших 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съемка детей на сцене.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Пластилиновая анимация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создают любимые сказки своими руками: творческая мастерская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Лепка героев мультфильма;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беседы о пластике персонажей;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экспериментирование;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работа с ПО;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 - просмотр мультфильма.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лепят самостоятельно героев мультфильма;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Работа над мультфильмом.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самостоятельно озвучивают своих героев;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формирование представлений о монтаже мультфильма.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Работа с ПК;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 - совместная деятельность с музыкальным руководителем;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запись звуков;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 - экспериментирование.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имеют представления о монтаже мультфильма</w:t>
            </w:r>
          </w:p>
        </w:tc>
      </w:tr>
      <w:tr w:rsidR="00861C04" w:rsidRPr="004F4738" w:rsidTr="00861C04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1C04" w:rsidRPr="004F4738" w:rsidRDefault="00861C04" w:rsidP="004F473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4738">
              <w:rPr>
                <w:rFonts w:ascii="Times New Roman" w:hAnsi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Мы вместе! Подведение итогов работы.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1. Формирование критичного мышления.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2. Развитие мотивационной сферы.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3. Повышение самооценки и уверенности в себе, развитие рефлексии.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-просмотр мультфильмов, снятых за время занятий;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-обмен впечатлениями, подведение итогов;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 xml:space="preserve">-игры на развитие уверенности в себе; 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-упражнения на рефлексию;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повышена самооценка у детей;</w:t>
            </w:r>
          </w:p>
          <w:p w:rsidR="00861C04" w:rsidRPr="004F4738" w:rsidRDefault="00861C04" w:rsidP="004F4738">
            <w:pPr>
              <w:rPr>
                <w:rFonts w:ascii="Times New Roman" w:hAnsi="Times New Roman"/>
                <w:sz w:val="26"/>
                <w:szCs w:val="26"/>
              </w:rPr>
            </w:pPr>
            <w:r w:rsidRPr="004F4738">
              <w:rPr>
                <w:rFonts w:ascii="Times New Roman" w:hAnsi="Times New Roman"/>
                <w:sz w:val="26"/>
                <w:szCs w:val="26"/>
              </w:rPr>
              <w:t>- развиты представления о видах анимационной техники.</w:t>
            </w:r>
          </w:p>
        </w:tc>
      </w:tr>
    </w:tbl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Рассмотрение каждой темы программы строится на основе одной общей схемы: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Беседа с детьми на определенную тему, побуждение их к высказыванию своих мыслей, своего мнения. 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Игры и упражнения по теме занятия. Детям предоставляется возможность самим выбрать игру, которую они считают наиболее подходящей к данной теме (это могут быть различные настольный игры, психологические и словесные игры и т.д.), педагог заранее готовит для детей возможные варианты. Главной задачей в данном случае является обучение детей </w:t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делать выбор, проявлять инициативу, развитие ответственности и умения договариваться друг с другом.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Далее происходит обсуждение сюжета будущего мультфильма. Педагог с детьми обсуждают главных героев, их действия, главную мысль мультфильма. Рисуется </w:t>
      </w:r>
      <w:proofErr w:type="spell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раскадровка</w:t>
      </w:r>
      <w:proofErr w:type="spellEnd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дети совместно выстраивают логическую цепочку сюжета и зарисовывают ее. Выбираются материалы и техника для создания мультфильма (дети могут сами выбрать, педагог направляет, советует, рассказывает о возможных вариантах). Техники, использующиеся в работе с дошкольниками могут быть следующие: перекладка, рисованная анимация, сыпучая анимация, ожившие предметы. Материалами в данных случаях служат: пластилин, цветной картон и бумага, различные подручные средства, манка, песок, крупы, карандаши, краски и т.д.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Съемка мультфильма производится цифровым фотоаппаратом под руководством педагога. Каждое действие и движение персонажа соответствует запланированному сюжету, и фиксируются на отдельном кадре.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Монтаж мультфильма выполняет педагог, в специальной компьютерной программе для создания видеороликов, дети наблюдают за «соединением» всех отснятых ими кадров.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Озвучивание мультфильма выполняется детьми, согласно сюжету. Важно дать детям возможность самим придумать реплики и интонацию голоса. Педагог советует и направляет, производит аудиозапись звуковых дорожек (треков) на компьютерном оборудовании через микрофон или с помощью цифрового диктофона.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Просмотр готового творческого продукта – мультфильма всей группой, можно с привлечением родителей и педагогов, обсуждение результатов работы.</w:t>
      </w:r>
    </w:p>
    <w:p w:rsidR="00861C04" w:rsidRPr="004F4738" w:rsidRDefault="00861C04" w:rsidP="004F4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Методическое обеспечение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Методические пособия:</w:t>
      </w:r>
    </w:p>
    <w:p w:rsidR="00861C04" w:rsidRPr="004F4738" w:rsidRDefault="00861C04" w:rsidP="004F47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Интернет-</w:t>
      </w: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ресурсы</w:t>
      </w:r>
    </w:p>
    <w:p w:rsidR="00861C04" w:rsidRPr="004F4738" w:rsidRDefault="00861C04" w:rsidP="004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Дидактический материал:</w:t>
      </w:r>
    </w:p>
    <w:p w:rsidR="00861C04" w:rsidRPr="004F4738" w:rsidRDefault="00861C04" w:rsidP="004F4738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для изготовления персонажей и декораций (пластилин, цветная бумага, картон, ножницы, цветные и простые карандаши, восковые мелки; вата, манка, песок и др.)</w:t>
      </w:r>
    </w:p>
    <w:p w:rsidR="00861C04" w:rsidRPr="004F4738" w:rsidRDefault="00861C04" w:rsidP="004F4738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 игры по темам занятий.</w:t>
      </w:r>
    </w:p>
    <w:p w:rsidR="00861C04" w:rsidRPr="004F4738" w:rsidRDefault="00861C04" w:rsidP="004F4738">
      <w:pPr>
        <w:numPr>
          <w:ilvl w:val="0"/>
          <w:numId w:val="6"/>
        </w:num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художественная литература и иллюстрациями.</w:t>
      </w:r>
    </w:p>
    <w:p w:rsidR="00861C04" w:rsidRPr="004F4738" w:rsidRDefault="00861C04" w:rsidP="004F473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04" w:rsidRPr="004F4738" w:rsidRDefault="00861C04" w:rsidP="004F47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Материально-технические условия:</w:t>
      </w:r>
    </w:p>
    <w:p w:rsidR="00861C04" w:rsidRPr="004F4738" w:rsidRDefault="00861C04" w:rsidP="004F47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Свободное пространство помещения, стол, стулья по количеству детей:</w:t>
      </w:r>
    </w:p>
    <w:p w:rsidR="00861C04" w:rsidRPr="004F4738" w:rsidRDefault="00861C04" w:rsidP="004F4738">
      <w:pPr>
        <w:numPr>
          <w:ilvl w:val="0"/>
          <w:numId w:val="7"/>
        </w:numPr>
        <w:snapToGri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Фотоаппарат,</w:t>
      </w:r>
    </w:p>
    <w:p w:rsidR="00861C04" w:rsidRPr="004F4738" w:rsidRDefault="00021348" w:rsidP="004F4738">
      <w:pPr>
        <w:numPr>
          <w:ilvl w:val="0"/>
          <w:numId w:val="7"/>
        </w:numPr>
        <w:snapToGri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Микрофон </w:t>
      </w:r>
    </w:p>
    <w:p w:rsidR="00021348" w:rsidRPr="004F4738" w:rsidRDefault="00021348" w:rsidP="004F4738">
      <w:pPr>
        <w:numPr>
          <w:ilvl w:val="0"/>
          <w:numId w:val="7"/>
        </w:numPr>
        <w:snapToGri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с программой для съемки и монтажа.</w:t>
      </w:r>
    </w:p>
    <w:p w:rsidR="00861C04" w:rsidRPr="004F4738" w:rsidRDefault="00021348" w:rsidP="004F4738">
      <w:pPr>
        <w:numPr>
          <w:ilvl w:val="0"/>
          <w:numId w:val="7"/>
        </w:numPr>
        <w:snapToGri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473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Фотофон</w:t>
      </w:r>
      <w:proofErr w:type="spellEnd"/>
    </w:p>
    <w:p w:rsidR="00861C04" w:rsidRPr="004F4738" w:rsidRDefault="00861C04" w:rsidP="004F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Сетка работы кружка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F4738" w:rsidRPr="004F4738" w:rsidTr="004F4738">
        <w:tc>
          <w:tcPr>
            <w:tcW w:w="5341" w:type="dxa"/>
          </w:tcPr>
          <w:p w:rsidR="004F4738" w:rsidRPr="004F4738" w:rsidRDefault="004F4738" w:rsidP="004F47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7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5341" w:type="dxa"/>
          </w:tcPr>
          <w:p w:rsidR="004F4738" w:rsidRPr="004F4738" w:rsidRDefault="004F4738" w:rsidP="004F47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7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</w:tr>
      <w:tr w:rsidR="004F4738" w:rsidRPr="004F4738" w:rsidTr="004F4738">
        <w:tc>
          <w:tcPr>
            <w:tcW w:w="5341" w:type="dxa"/>
          </w:tcPr>
          <w:p w:rsidR="004F4738" w:rsidRPr="004F4738" w:rsidRDefault="004F4738" w:rsidP="004F47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7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5341" w:type="dxa"/>
          </w:tcPr>
          <w:p w:rsidR="004F4738" w:rsidRPr="004F4738" w:rsidRDefault="004F4738" w:rsidP="004F47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7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18.00-18.30</w:t>
            </w:r>
          </w:p>
        </w:tc>
      </w:tr>
    </w:tbl>
    <w:p w:rsidR="00861C04" w:rsidRPr="004F4738" w:rsidRDefault="00861C04" w:rsidP="004F47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C04" w:rsidRPr="004F4738" w:rsidRDefault="00861C04" w:rsidP="004F4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4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 детей, посещающих кружок</w:t>
      </w:r>
    </w:p>
    <w:p w:rsidR="00861C04" w:rsidRPr="004F4738" w:rsidRDefault="0057271F" w:rsidP="004F4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4738">
        <w:rPr>
          <w:rFonts w:ascii="Times New Roman" w:eastAsia="Calibri" w:hAnsi="Times New Roman" w:cs="Times New Roman"/>
          <w:b/>
          <w:sz w:val="26"/>
          <w:szCs w:val="26"/>
        </w:rPr>
        <w:t>на 2024 – 2025</w:t>
      </w:r>
      <w:r w:rsidR="00861C04" w:rsidRPr="004F4738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861C04" w:rsidRPr="004F4738" w:rsidRDefault="00861C04" w:rsidP="004F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850"/>
        <w:gridCol w:w="4038"/>
      </w:tblGrid>
      <w:tr w:rsidR="004F4738" w:rsidRPr="004F4738" w:rsidTr="004F4738">
        <w:tc>
          <w:tcPr>
            <w:tcW w:w="3794" w:type="dxa"/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Девицкий</w:t>
            </w:r>
            <w:proofErr w:type="spellEnd"/>
            <w:r w:rsidRPr="004F4738">
              <w:rPr>
                <w:rFonts w:ascii="Times New Roman" w:hAnsi="Times New Roman" w:cs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2850" w:type="dxa"/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738">
              <w:rPr>
                <w:rFonts w:ascii="Times New Roman" w:hAnsi="Times New Roman" w:cs="Times New Roman"/>
                <w:sz w:val="26"/>
                <w:szCs w:val="26"/>
              </w:rPr>
              <w:t xml:space="preserve">Фадеева </w:t>
            </w:r>
            <w:proofErr w:type="spellStart"/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Мираслава</w:t>
            </w:r>
            <w:proofErr w:type="spellEnd"/>
          </w:p>
        </w:tc>
        <w:tc>
          <w:tcPr>
            <w:tcW w:w="4038" w:type="dxa"/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Белоненко Алиса</w:t>
            </w:r>
          </w:p>
        </w:tc>
      </w:tr>
      <w:tr w:rsidR="004F4738" w:rsidRPr="004F4738" w:rsidTr="004F4738">
        <w:tc>
          <w:tcPr>
            <w:tcW w:w="3794" w:type="dxa"/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Паршин Егор</w:t>
            </w:r>
          </w:p>
        </w:tc>
        <w:tc>
          <w:tcPr>
            <w:tcW w:w="2850" w:type="dxa"/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Манишина</w:t>
            </w:r>
            <w:proofErr w:type="spellEnd"/>
            <w:r w:rsidRPr="004F4738">
              <w:rPr>
                <w:rFonts w:ascii="Times New Roman" w:hAnsi="Times New Roman" w:cs="Times New Roman"/>
                <w:sz w:val="26"/>
                <w:szCs w:val="26"/>
              </w:rPr>
              <w:t xml:space="preserve"> Арина</w:t>
            </w:r>
          </w:p>
        </w:tc>
        <w:tc>
          <w:tcPr>
            <w:tcW w:w="4038" w:type="dxa"/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Олейников Демьян</w:t>
            </w:r>
          </w:p>
        </w:tc>
      </w:tr>
      <w:tr w:rsidR="004F4738" w:rsidRPr="004F4738" w:rsidTr="004F4738">
        <w:trPr>
          <w:trHeight w:val="255"/>
        </w:trPr>
        <w:tc>
          <w:tcPr>
            <w:tcW w:w="3794" w:type="dxa"/>
            <w:tcBorders>
              <w:bottom w:val="single" w:sz="4" w:space="0" w:color="auto"/>
            </w:tcBorders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Ярмашук</w:t>
            </w:r>
            <w:proofErr w:type="spellEnd"/>
            <w:r w:rsidRPr="004F4738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Огурцова Ульяна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4F4738" w:rsidRPr="004F4738" w:rsidRDefault="004F4738" w:rsidP="004F4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738">
              <w:rPr>
                <w:rFonts w:ascii="Times New Roman" w:hAnsi="Times New Roman" w:cs="Times New Roman"/>
                <w:sz w:val="26"/>
                <w:szCs w:val="26"/>
              </w:rPr>
              <w:t>Воробьев Кирилл</w:t>
            </w:r>
          </w:p>
        </w:tc>
      </w:tr>
    </w:tbl>
    <w:p w:rsidR="00B533E3" w:rsidRPr="004F4738" w:rsidRDefault="00B533E3" w:rsidP="004F4738">
      <w:pPr>
        <w:tabs>
          <w:tab w:val="left" w:pos="1185"/>
        </w:tabs>
        <w:rPr>
          <w:rFonts w:ascii="Times New Roman" w:hAnsi="Times New Roman" w:cs="Times New Roman"/>
          <w:sz w:val="26"/>
          <w:szCs w:val="26"/>
        </w:rPr>
      </w:pPr>
    </w:p>
    <w:sectPr w:rsidR="00B533E3" w:rsidRPr="004F4738" w:rsidSect="00861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B57"/>
    <w:multiLevelType w:val="hybridMultilevel"/>
    <w:tmpl w:val="C72A0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D1996"/>
    <w:multiLevelType w:val="hybridMultilevel"/>
    <w:tmpl w:val="86AA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34AE"/>
    <w:multiLevelType w:val="hybridMultilevel"/>
    <w:tmpl w:val="96969324"/>
    <w:lvl w:ilvl="0" w:tplc="F0823A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51F02"/>
    <w:multiLevelType w:val="hybridMultilevel"/>
    <w:tmpl w:val="A766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C3D53"/>
    <w:multiLevelType w:val="hybridMultilevel"/>
    <w:tmpl w:val="92D6B32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293FB3"/>
    <w:multiLevelType w:val="hybridMultilevel"/>
    <w:tmpl w:val="E31C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46846"/>
    <w:multiLevelType w:val="hybridMultilevel"/>
    <w:tmpl w:val="174AB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F00465"/>
    <w:multiLevelType w:val="hybridMultilevel"/>
    <w:tmpl w:val="C76A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C8"/>
    <w:rsid w:val="00021348"/>
    <w:rsid w:val="00052C05"/>
    <w:rsid w:val="004F4738"/>
    <w:rsid w:val="0057271F"/>
    <w:rsid w:val="00861C04"/>
    <w:rsid w:val="009101C8"/>
    <w:rsid w:val="009B1B4B"/>
    <w:rsid w:val="00B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6800F-6697-4AF3-AF84-D69BF50E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1C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8</cp:revision>
  <dcterms:created xsi:type="dcterms:W3CDTF">2023-07-25T12:34:00Z</dcterms:created>
  <dcterms:modified xsi:type="dcterms:W3CDTF">2024-08-26T23:27:00Z</dcterms:modified>
</cp:coreProperties>
</file>