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C" w:rsidRPr="00F6465C" w:rsidRDefault="00F6465C" w:rsidP="00F6465C">
      <w:pPr>
        <w:pStyle w:val="a5"/>
        <w:numPr>
          <w:ilvl w:val="0"/>
          <w:numId w:val="1"/>
        </w:numPr>
        <w:spacing w:after="0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1270</wp:posOffset>
            </wp:positionV>
            <wp:extent cx="6120130" cy="7919720"/>
            <wp:effectExtent l="0" t="0" r="0" b="5080"/>
            <wp:wrapThrough wrapText="bothSides">
              <wp:wrapPolygon edited="0">
                <wp:start x="0" y="0"/>
                <wp:lineTo x="0" y="21562"/>
                <wp:lineTo x="21515" y="21562"/>
                <wp:lineTo x="21515" y="0"/>
                <wp:lineTo x="0" y="0"/>
              </wp:wrapPolygon>
            </wp:wrapThrough>
            <wp:docPr id="1" name="Рисунок 1" descr="C:\Users\ADMIN\Desktop\1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Общие положения</w:t>
      </w:r>
      <w:bookmarkStart w:id="0" w:name="_GoBack"/>
      <w:bookmarkEnd w:id="0"/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осуществления отчисления,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– Порядок), устанавливают общие требования к процедуре и условиям осуществления отчисления, перевода </w:t>
      </w:r>
      <w:r w:rsidRPr="00F6465C">
        <w:rPr>
          <w:rFonts w:ascii="Times New Roman" w:eastAsia="Calibri" w:hAnsi="Times New Roman" w:cs="Times New Roman"/>
          <w:sz w:val="24"/>
          <w:szCs w:val="24"/>
        </w:rPr>
        <w:lastRenderedPageBreak/>
        <w:t>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– исходная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организация), в другую организацию, осуществляющую образовательную деятельность, по образовательным программам соответствующих уровня и направленности (далее – принимающая организация), в следующих случаях:</w:t>
      </w:r>
      <w:proofErr w:type="gramEnd"/>
    </w:p>
    <w:p w:rsidR="00F6465C" w:rsidRPr="00F6465C" w:rsidRDefault="00F6465C" w:rsidP="00F6465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- в связи с получением образования (завершением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образовательные отношения прекращаются досрочно: перевод по инициативе родителей (законных представителей) воспитанника; перевод в случае прекращения деятельности исходной организации, аннулирования лицензии на осуществление образовательной деятельности (далее лицензия); в случае приостановления действия лицензии.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Учредитель исходной организации и (или) уполномоченный им орган управления исходной организации (далее – учредитель) обеспечивает перевод обучающихся с письменного согласия их родителей (законных представителей).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Перевод воспитанников не зависит от периода (времени) учебного года.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Перевод воспитанника по инициативе его родителей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(законных представителей).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осуществляют выбор принимающей организации;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– сеть Интернет);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управление образования администрации </w:t>
      </w:r>
      <w:proofErr w:type="spellStart"/>
      <w:r w:rsidRPr="00F6465C"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для определения принимающей организации из числа муниципальных образовательных организаций;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Обращаются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в исходную организацию с заявлением об отчислении воспитанника в связи с переводом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6465C" w:rsidRPr="00F6465C" w:rsidRDefault="00F6465C" w:rsidP="00F6465C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 воспитанника;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б) дата рождения;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в) направленность группы;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указывается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РФ, в который осуществляется переезд.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6.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7. Исходная организация выдает родителям (законным представителям) личное дело воспитанника (далее – личное дело).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Требование предоставления других документов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9. Личное дело представляется родителям (законным представителям)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11.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с даты издания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Перевод воспитанника в случае прекращения деятельности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исходной организации, аннулирования лицензии, 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t>в случае приостановления действия лицензии</w:t>
      </w:r>
      <w:r w:rsidRPr="00F646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65C" w:rsidRPr="00F6465C" w:rsidRDefault="00F6465C" w:rsidP="00F6465C">
      <w:pPr>
        <w:numPr>
          <w:ilvl w:val="0"/>
          <w:numId w:val="3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ю(</w:t>
      </w:r>
      <w:proofErr w:type="spellStart"/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F6465C">
        <w:rPr>
          <w:rFonts w:ascii="Times New Roman" w:eastAsia="Calibri" w:hAnsi="Times New Roman" w:cs="Times New Roman"/>
          <w:sz w:val="24"/>
          <w:szCs w:val="24"/>
        </w:rPr>
        <w:t>) будут переводиться воспитанники на основании письменных согласий родителей (законных представителей) на перевод.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обучающихся в принимающую организацию.</w:t>
      </w:r>
    </w:p>
    <w:p w:rsidR="00F6465C" w:rsidRPr="00F6465C" w:rsidRDefault="00F6465C" w:rsidP="00F6465C">
      <w:pPr>
        <w:numPr>
          <w:ilvl w:val="0"/>
          <w:numId w:val="3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- в случае аннулирования лицензии – в течение пяти рабочих дней с момента вступления в законную силу решения суда;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-в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РФ, осуществляющим переданные РФ полномочия в сфере образования, решении о приостановлении действия лицензии.</w:t>
      </w:r>
      <w:proofErr w:type="gramEnd"/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</w:t>
      </w:r>
      <w:r w:rsidRPr="00F6465C">
        <w:rPr>
          <w:rFonts w:ascii="Times New Roman" w:eastAsia="Calibri" w:hAnsi="Times New Roman" w:cs="Times New Roman"/>
          <w:sz w:val="24"/>
          <w:szCs w:val="24"/>
        </w:rPr>
        <w:lastRenderedPageBreak/>
        <w:t>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6465C" w:rsidRPr="00F6465C" w:rsidRDefault="00F6465C" w:rsidP="00F6465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запись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F6465C" w:rsidRPr="00F6465C" w:rsidRDefault="00F6465C" w:rsidP="00F6465C">
      <w:pPr>
        <w:numPr>
          <w:ilvl w:val="0"/>
          <w:numId w:val="4"/>
        </w:num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включающие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F6465C" w:rsidRPr="00F6465C" w:rsidRDefault="00F6465C" w:rsidP="00F6465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65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Отчисление Воспитанника в связи с получением дошкольного образования (завершением обучения).</w:t>
      </w:r>
    </w:p>
    <w:p w:rsidR="00F6465C" w:rsidRPr="00F6465C" w:rsidRDefault="00F6465C" w:rsidP="00F6465C">
      <w:pPr>
        <w:numPr>
          <w:ilvl w:val="0"/>
          <w:numId w:val="4"/>
        </w:num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В связи с получением образования (завершением </w:t>
      </w:r>
      <w:proofErr w:type="gramStart"/>
      <w:r w:rsidRPr="00F6465C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F6465C">
        <w:rPr>
          <w:rFonts w:ascii="Times New Roman" w:eastAsia="Calibri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 отчисление проводится образовательной организацией самостоятельно. Основанием для прекращения образовательных отношений является приказ заведующего об отчислении воспитанника из организации. </w:t>
      </w:r>
    </w:p>
    <w:p w:rsidR="00F6465C" w:rsidRDefault="00F6465C" w:rsidP="00F6465C">
      <w:pPr>
        <w:numPr>
          <w:ilvl w:val="0"/>
          <w:numId w:val="4"/>
        </w:num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65C">
        <w:rPr>
          <w:rFonts w:ascii="Times New Roman" w:eastAsia="Calibri" w:hAnsi="Times New Roman" w:cs="Times New Roman"/>
          <w:sz w:val="24"/>
          <w:szCs w:val="24"/>
        </w:rPr>
        <w:t>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от даты его отчисления из организации, осуществляющей образовательную деятельность</w:t>
      </w:r>
    </w:p>
    <w:p w:rsidR="00AF1440" w:rsidRDefault="00AF1440" w:rsidP="00AF1440">
      <w:pPr>
        <w:ind w:left="12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440" w:rsidRPr="00F6465C" w:rsidRDefault="00AF1440" w:rsidP="00AF1440">
      <w:pPr>
        <w:ind w:left="122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65C" w:rsidRPr="00F6465C" w:rsidRDefault="00F6465C" w:rsidP="00F6465C">
      <w:pPr>
        <w:rPr>
          <w:rFonts w:ascii="Calibri" w:eastAsia="Calibri" w:hAnsi="Calibri" w:cs="Calibri"/>
          <w:sz w:val="24"/>
          <w:szCs w:val="24"/>
        </w:rPr>
      </w:pPr>
    </w:p>
    <w:p w:rsidR="00B22519" w:rsidRDefault="00F6465C">
      <w:r>
        <w:rPr>
          <w:noProof/>
          <w:lang w:eastAsia="ru-RU"/>
        </w:rPr>
        <w:lastRenderedPageBreak/>
        <w:drawing>
          <wp:inline distT="0" distB="0" distL="0" distR="0">
            <wp:extent cx="6120130" cy="7920168"/>
            <wp:effectExtent l="0" t="0" r="0" b="5080"/>
            <wp:docPr id="4" name="Рисунок 4" descr="C:\Users\ADMIN\Desktop\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519" w:rsidSect="00F6465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63B"/>
    <w:multiLevelType w:val="hybridMultilevel"/>
    <w:tmpl w:val="E9D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A9B"/>
    <w:multiLevelType w:val="hybridMultilevel"/>
    <w:tmpl w:val="E40A04D8"/>
    <w:lvl w:ilvl="0" w:tplc="8EF6E37E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5C0736"/>
    <w:multiLevelType w:val="hybridMultilevel"/>
    <w:tmpl w:val="A314A21E"/>
    <w:lvl w:ilvl="0" w:tplc="52B43E4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A387F2F"/>
    <w:multiLevelType w:val="hybridMultilevel"/>
    <w:tmpl w:val="DFE010F0"/>
    <w:lvl w:ilvl="0" w:tplc="0332F1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4"/>
    <w:rsid w:val="00505DE0"/>
    <w:rsid w:val="00AF1440"/>
    <w:rsid w:val="00B22519"/>
    <w:rsid w:val="00C52D04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U8lNoqUnAxcP+AJxLxXehRMMc9s=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WwzL2iHT9VcQrW8z073tfF8TV6w=</DigestValue>
    </Reference>
  </SignedInfo>
  <SignatureValue>zjydUGG7G+UH9J4/2DAiky7CT07c0nNx+gwFokkXbYgipKQWODNVEuRJQCfDooIfbTPA0c2KyUIJ
+Tc59sluzqVCoX7RhhGXvoILm3TYIRDaKzS7OWK/Gzn/I0u5PblRSgG63uugIxfmiRpt0875ztgf
E+Dxfh/30t6WZRm8djs=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xl1OZj8z8AySjnLxXqa/RcH+LSc=</DigestValue>
      </Reference>
      <Reference URI="/word/styles.xml?ContentType=application/vnd.openxmlformats-officedocument.wordprocessingml.styles+xml">
        <DigestMethod Algorithm="http://www.w3.org/2000/09/xmldsig#sha1"/>
        <DigestValue>/nD4Q7RkqCARzJn4aO95jqATK1A=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settings.xml?ContentType=application/vnd.openxmlformats-officedocument.wordprocessingml.settings+xml">
        <DigestMethod Algorithm="http://www.w3.org/2000/09/xmldsig#sha1"/>
        <DigestValue>N4OmSjTHYyyRZYlqidM2qwmxetE=</DigestValue>
      </Reference>
      <Reference URI="/word/media/image1.jpeg?ContentType=image/jpeg">
        <DigestMethod Algorithm="http://www.w3.org/2000/09/xmldsig#sha1"/>
        <DigestValue>lUFnb/0CxnxdAeZmk2MPkKqyQq0=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pvTr9jm3sPCFNwkwL5jubbxZ2wc=</DigestValue>
      </Reference>
      <Reference URI="/word/numbering.xml?ContentType=application/vnd.openxmlformats-officedocument.wordprocessingml.numbering+xml">
        <DigestMethod Algorithm="http://www.w3.org/2000/09/xmldsig#sha1"/>
        <DigestValue>NEnLA6wu+JQooyTbbzhdIk3HnW4=</DigestValue>
      </Reference>
      <Reference URI="/word/media/image2.jpeg?ContentType=image/jpeg">
        <DigestMethod Algorithm="http://www.w3.org/2000/09/xmldsig#sha1"/>
        <DigestValue>r4Ngq94+hR7+VPt+V9aNXwsA7hU=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AKYKeiS2/UdaSmhYVHOo+ex5oQI=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2022-04-04T01:54:50Z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2022-04-04T01:54:50Z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4</cp:revision>
  <dcterms:created xsi:type="dcterms:W3CDTF">2017-12-26T03:26:00Z</dcterms:created>
  <dcterms:modified xsi:type="dcterms:W3CDTF">2022-04-04T01:54:00Z</dcterms:modified>
</cp:coreProperties>
</file>